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Förlängningssats</w:t>
      </w:r>
    </w:p>
    <w:p>
      <w:pPr/>
      <w:r>
        <w:rPr/>
        <w:t xml:space="preserve">för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Beställningsbeteckning: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Tillverkare: Hauff-Technik</w:t>
      </w:r>
    </w:p>
    <w:p/>
    <w:p>
      <w:pPr/>
      <w:r>
        <w:rPr/>
        <w:t xml:space="preserve">För förlängning av grundkroppen i MSH Basic FUBO SR4. Förlängning upp till 110 mm resp. upp till 198 mm möjlig.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Grundkropp, ramsegment: ABS; Förankringsplatta tätningsinsats: glasfiberförstärkt polyamid; Rör tätningsinsats: ABS med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Tillverkarinformation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Utskriftstext - Förlängningssats</dc:title>
  <dc:description/>
  <dc:subject/>
  <cp:keywords/>
  <cp:category/>
  <cp:lastModifiedBy/>
  <dcterms:created xsi:type="dcterms:W3CDTF">2026-09-30T02:15:11+02:00</dcterms:created>
  <dcterms:modified xsi:type="dcterms:W3CDTF">2026-09-30T02:15:11+02:00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