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Specialanpassad presstätning</w:t>
      </w:r>
    </w:p>
    <w:p>
      <w:pPr/>
      <w:r>
        <w:rPr/>
        <w:t xml:space="preserve">med segmentringteknik</w:t>
      </w:r>
    </w:p>
    <w:p>
      <w:pPr/>
      <w:r>
        <w:rPr/>
        <w:t xml:space="preserve">För användning med insatsram och plastfläns HSI150. Delat utförande för tätning av nyinstallationer eller redan dragna kablar, samt olika kabelförläggningar som ofta återkommer. Separat tätning med segmentringsteknik möjliggör anpassning till kabeldiametern på plats. På så sätt kan flera separata tätningar ersättas med en universaltätning.</w:t>
      </w:r>
    </w:p>
    <w:p/>
    <w:p>
      <w:pPr/>
      <w:r>
        <w:rPr/>
        <w:t xml:space="preserve">Mått: Tätningsområde: 60 mm; Pressplattor: 5 mm; Ytterdiameter: 150/160 mm</w:t>
      </w:r>
    </w:p>
    <w:p>
      <w:pPr>
        <w:spacing w:before="40" w:after="80"/>
      </w:pPr>
      <w:r>
        <w:rPr>
          <w:rFonts w:ascii="Arial" w:hAnsi="Arial" w:eastAsia="Arial" w:cs="Arial"/>
          <w:sz w:val="20"/>
          <w:szCs w:val="20"/>
        </w:rPr>
        <w:t xml:space="preserve">Material: Pressplattor, skruvar, muttrar och skivor: Rostfritt stål V2A (AISI 304L) eller V4A (AISI 316L); Gummi: EPDM</w:t>
      </w:r>
    </w:p>
    <w:p>
      <w:pPr>
        <w:spacing w:before="40" w:after="80"/>
      </w:pPr>
      <w:r>
        <w:rPr>
          <w:rFonts w:ascii="Arial" w:hAnsi="Arial" w:eastAsia="Arial" w:cs="Arial"/>
          <w:sz w:val="20"/>
          <w:szCs w:val="20"/>
        </w:rPr>
        <w:t xml:space="preserve">Täthet: gas- och vattentät; radontät</w:t>
      </w:r>
    </w:p>
    <w:p/>
    <w:p>
      <w:pPr>
        <w:spacing w:before="40" w:after="80"/>
      </w:pPr>
      <w:r>
        <w:rPr>
          <w:rFonts w:ascii="Arial" w:hAnsi="Arial" w:eastAsia="Arial" w:cs="Arial"/>
          <w:sz w:val="20"/>
          <w:szCs w:val="20"/>
        </w:rPr>
        <w:t xml:space="preserve">Egenskaper: individuell tillverkning enligt kravprofil; Segmentringsteknik för anpassning till tre eller fem olika rördiametrar på plats; Formpressad anslutning till bajonett, och därmed inbyggt skydd mot bortdragning; även lämplig för tätning av TRI-DELTA-kablar</w:t>
      </w:r>
    </w:p>
    <w:p>
      <w:pPr>
        <w:spacing w:before="40" w:after="80"/>
      </w:pPr>
      <w:r>
        <w:rPr>
          <w:rFonts w:ascii="Arial" w:hAnsi="Arial" w:eastAsia="Arial" w:cs="Arial"/>
          <w:sz w:val="20"/>
          <w:szCs w:val="20"/>
        </w:rPr>
        <w:t xml:space="preserve">Beställningsbeteckning: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Tillverkare: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Tillverkarinformation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Utskriftstext - Specialanpassad presstätning</dc:title>
  <dc:description/>
  <dc:subject/>
  <cp:keywords/>
  <cp:category/>
  <cp:lastModifiedBy/>
  <dcterms:created xsi:type="dcterms:W3CDTF">2024-07-16T09:38:27+02:00</dcterms:created>
  <dcterms:modified xsi:type="dcterms:W3CDTF">2024-07-16T09:38:27+02:00</dcterms:modified>
</cp:coreProperties>
</file>

<file path=docProps/custom.xml><?xml version="1.0" encoding="utf-8"?>
<Properties xmlns="http://schemas.openxmlformats.org/officeDocument/2006/custom-properties" xmlns:vt="http://schemas.openxmlformats.org/officeDocument/2006/docPropsVTypes"/>
</file>