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40" w:after="80"/>
      </w:pPr>
      <w:r>
        <w:rPr>
          <w:rFonts w:ascii="Arial" w:hAnsi="Arial" w:eastAsia="Arial" w:cs="Arial"/>
          <w:sz w:val="22"/>
          <w:szCs w:val="22"/>
          <w:b w:val="1"/>
          <w:bCs w:val="1"/>
        </w:rPr>
        <w:t xml:space="preserve">Przepust kablowy</w:t>
      </w:r>
    </w:p>
    <w:p>
      <w:pPr/>
      <w:r>
        <w:rPr/>
        <w:t xml:space="preserve">do mocowania na rurach osłonowych z możliwością uszczelniania pokrywami systemowymi HSI90</w:t>
      </w:r>
    </w:p>
    <w:p>
      <w:pPr/>
      <w:r>
        <w:rPr/>
        <w:t xml:space="preserve">
          <w:br/>
        </w:t>
      </w:r>
    </w:p>
    <w:p>
      <w:pPr>
        <w:spacing w:before="40" w:after="80"/>
      </w:pPr>
      <w:r>
        <w:rPr>
          <w:rFonts w:ascii="Arial" w:hAnsi="Arial" w:eastAsia="Arial" w:cs="Arial"/>
          <w:sz w:val="20"/>
          <w:szCs w:val="20"/>
        </w:rPr>
        <w:t xml:space="preserve">Numer katalogowy: HSI90 1x1 KVB90</w:t>
      </w:r>
    </w:p>
    <w:p>
      <w:pPr>
        <w:spacing w:before="40" w:after="80"/>
      </w:pPr>
      <w:r>
        <w:rPr>
          <w:rFonts w:ascii="Arial" w:hAnsi="Arial" w:eastAsia="Arial" w:cs="Arial"/>
          <w:sz w:val="20"/>
          <w:szCs w:val="20"/>
        </w:rPr>
        <w:t xml:space="preserve">GTIN:  - </w:t>
      </w:r>
    </w:p>
    <w:p>
      <w:pPr>
        <w:spacing w:before="40" w:after="80"/>
      </w:pPr>
      <w:r>
        <w:rPr>
          <w:rFonts w:ascii="Arial" w:hAnsi="Arial" w:eastAsia="Arial" w:cs="Arial"/>
          <w:sz w:val="20"/>
          <w:szCs w:val="20"/>
        </w:rPr>
        <w:t xml:space="preserve">Marka: Hauff-Technik</w:t>
      </w:r>
    </w:p>
    <w:p/>
    <w:p>
      <w:pPr/>
      <w:r>
        <w:rPr/>
        <w:t xml:space="preserve">Przepust kablowy do przyłączenia do rury osłonowej Hateflex 14090. Do wyboru wersja do zabetonowania lub zamknięcia od strony gruntu. Przy użyciu dodatkowych uszczelnień systemowych HSI90 możliwe jest wykonanie uszczelnienia przepustu kablowego na końcu rury osłonowej do kabli.</w:t>
      </w:r>
    </w:p>
    <w:p/>
    <w:p>
      <w:pPr>
        <w:spacing w:before="40" w:after="80"/>
      </w:pPr>
      <w:r>
        <w:rPr>
          <w:rFonts w:ascii="Arial" w:hAnsi="Arial" w:eastAsia="Arial" w:cs="Arial"/>
          <w:sz w:val="20"/>
          <w:szCs w:val="20"/>
        </w:rPr>
        <w:t xml:space="preserve">Tworzywo: rama przepustu: ABS ze zintegrowaną uszczelką trójwargową z TPE; manszeta: EPDM; opaski zaciskowe: W4; rura łącząca: PVC</w:t>
      </w:r>
    </w:p>
    <w:p>
      <w:pPr>
        <w:spacing w:before="40" w:after="80"/>
      </w:pPr>
      <w:r>
        <w:rPr>
          <w:rFonts w:ascii="Arial" w:hAnsi="Arial" w:eastAsia="Arial" w:cs="Arial"/>
          <w:sz w:val="20"/>
          <w:szCs w:val="20"/>
        </w:rPr>
        <w:t xml:space="preserve">Zakres zastosowania: do zabetonowania, do dobetonowania</w:t>
      </w:r>
    </w:p>
    <w:p>
      <w:pPr>
        <w:spacing w:before="40" w:after="80"/>
      </w:pPr>
      <w:r>
        <w:rPr>
          <w:rFonts w:ascii="Arial" w:hAnsi="Arial" w:eastAsia="Arial" w:cs="Arial"/>
          <w:sz w:val="20"/>
          <w:szCs w:val="20"/>
        </w:rPr>
        <w:t xml:space="preserve">Szczelność: gazo- i wodoszczelność do 2,5 bara</w:t>
      </w:r>
    </w:p>
    <w:p/>
    <w:p>
      <w:pPr>
        <w:spacing w:before="40" w:after="80"/>
      </w:pPr>
      <w:r>
        <w:rPr>
          <w:rFonts w:ascii="Arial" w:hAnsi="Arial" w:eastAsia="Arial" w:cs="Arial"/>
          <w:sz w:val="20"/>
          <w:szCs w:val="20"/>
        </w:rPr>
        <w:t xml:space="preserve">Opis: szczelność połączenia z betonem dzięki zintegrowanej uszczelce trójwargowej</w:t>
      </w:r>
    </w:p>
    <w:p/>
    <w:p/>
    <w:p/>
    <w:p>
      <w:pPr>
        <w:spacing w:before="40" w:after="80"/>
      </w:pPr>
      <w:r>
        <w:rPr>
          <w:rFonts w:ascii="Arial" w:hAnsi="Arial" w:eastAsia="Arial" w:cs="Arial"/>
          <w:sz w:val="22"/>
          <w:szCs w:val="22"/>
          <w:b w:val="1"/>
          <w:bCs w:val="1"/>
        </w:rPr>
        <w:t xml:space="preserve">Hauff-Technik GmbH &amp; Co. KG</w:t>
      </w:r>
    </w:p>
    <w:p>
      <w:pPr>
        <w:spacing w:before="40" w:after="80"/>
      </w:pPr>
      <w:r>
        <w:rPr>
          <w:rFonts w:ascii="Arial" w:hAnsi="Arial" w:eastAsia="Arial" w:cs="Arial"/>
          <w:sz w:val="19"/>
          <w:szCs w:val="19"/>
          <w:b w:val="1"/>
          <w:bCs w:val="1"/>
        </w:rPr>
        <w:t xml:space="preserve">Producent</w:t>
      </w:r>
    </w:p>
    <w:p>
      <w:pPr>
        <w:spacing w:before="40" w:after="80"/>
      </w:pPr>
      <w:r>
        <w:rPr>
          <w:rFonts w:ascii="Arial" w:hAnsi="Arial" w:eastAsia="Arial" w:cs="Arial"/>
          <w:sz w:val="20"/>
          <w:szCs w:val="20"/>
        </w:rPr>
        <w:t xml:space="preserve">Hauff-Technik GmbH &amp; Co. KG
Robert-Bosch-Straße 9
89568 Hermaringen, GERMANY</w:t>
      </w:r>
    </w:p>
    <w:p/>
    <w:p>
      <w:pPr/>
      <w:r>
        <w:rPr>
          <w:rFonts w:ascii="Arial" w:hAnsi="Arial" w:eastAsia="Arial" w:cs="Arial"/>
          <w:sz w:val="20"/>
          <w:szCs w:val="20"/>
        </w:rPr>
        <w:t xml:space="preserve">Telefon +49 73 22 13 33 - 0
Fax +49 73 22 13 33 - 999
office@hauff-technik.de
http://www.hauff-technik.de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Hauff-Technik</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Hauff-Technik</dc:creator>
  <dc:title>Specyfikacje - Przepust kablowy</dc:title>
  <dc:description/>
  <dc:subject/>
  <cp:keywords/>
  <cp:category/>
  <cp:lastModifiedBy/>
  <dcterms:created xsi:type="dcterms:W3CDTF">2026-08-15T08:36:45+02:00</dcterms:created>
  <dcterms:modified xsi:type="dcterms:W3CDTF">2026-08-15T08:36:45+02:00</dcterms:modified>
</cp:coreProperties>
</file>

<file path=docProps/custom.xml><?xml version="1.0" encoding="utf-8"?>
<Properties xmlns="http://schemas.openxmlformats.org/officeDocument/2006/custom-properties" xmlns:vt="http://schemas.openxmlformats.org/officeDocument/2006/docPropsVTypes"/>
</file>