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uszczelnień systemowych HSI90</w:t>
      </w:r>
    </w:p>
    <w:p>
      <w:pPr/>
      <w:r>
        <w:rPr/>
        <w:t xml:space="preserve">
          <w:br/>
        </w:t>
      </w:r>
    </w:p>
    <w:p>
      <w:pPr>
        <w:spacing w:before="40" w:after="80"/>
      </w:pPr>
      <w:r>
        <w:rPr>
          <w:rFonts w:ascii="Arial" w:hAnsi="Arial" w:eastAsia="Arial" w:cs="Arial"/>
          <w:sz w:val="20"/>
          <w:szCs w:val="20"/>
        </w:rPr>
        <w:t xml:space="preserve">Numer katalogowy: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do rury osłonowej Hateflex 14090. Do wyboru wersja do zabetonowania lub zamknięcia od strony gruntu. Przy użyciu dodatkowych uszczelnień systemowych HSI90 możliwe jest wykonanie uszczelnienia od przepustu kablowego na końcu rury osłonowej do kabli.</w:t>
      </w:r>
    </w:p>
    <w:p/>
    <w:p>
      <w:pPr>
        <w:spacing w:before="40" w:after="80"/>
      </w:pPr>
      <w:r>
        <w:rPr>
          <w:rFonts w:ascii="Arial" w:hAnsi="Arial" w:eastAsia="Arial" w:cs="Arial"/>
          <w:sz w:val="20"/>
          <w:szCs w:val="20"/>
        </w:rPr>
        <w:t xml:space="preserve">Tworzywo: rama przepustu: ABS z uszczelką trójwargową z TPE; mankiet: EPDM; taśmy zaciskowe: W4; rura łącząca: PVC</w:t>
      </w:r>
    </w:p>
    <w:p>
      <w:pPr>
        <w:spacing w:before="40" w:after="80"/>
      </w:pPr>
      <w:r>
        <w:rPr>
          <w:rFonts w:ascii="Arial" w:hAnsi="Arial" w:eastAsia="Arial" w:cs="Arial"/>
          <w:sz w:val="20"/>
          <w:szCs w:val="20"/>
        </w:rPr>
        <w:t xml:space="preserve">Zakres zastosowania: Beton wodoszczelny o klasie obciążenia 1 i 2</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ciśnieniowa połączenia z betonem dzięki natryskiwanej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2025-11-17T03:42:00+01:00</dcterms:created>
  <dcterms:modified xsi:type="dcterms:W3CDTF">2025-11-17T03:42:00+01:00</dcterms:modified>
</cp:coreProperties>
</file>

<file path=docProps/custom.xml><?xml version="1.0" encoding="utf-8"?>
<Properties xmlns="http://schemas.openxmlformats.org/officeDocument/2006/custom-properties" xmlns:vt="http://schemas.openxmlformats.org/officeDocument/2006/docPropsVTypes"/>
</file>