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Standaard gegolfde pijp binnenafdichting</w:t>
      </w:r>
    </w:p>
    <w:p>
      <w:pPr/>
      <w:r>
        <w:rPr/>
        <w:t xml:space="preserve">met segmentringtechniek</w:t>
      </w:r>
    </w:p>
    <w:p>
      <w:pPr/>
      <w:r>
        <w:rPr/>
        <w:t xml:space="preserve">
          <w:br/>
        </w:t>
      </w:r>
    </w:p>
    <w:p>
      <w:pPr>
        <w:spacing w:before="40" w:after="80"/>
      </w:pPr>
      <w:r>
        <w:rPr>
          <w:rFonts w:ascii="Arial" w:hAnsi="Arial" w:eastAsia="Arial" w:cs="Arial"/>
          <w:sz w:val="20"/>
          <w:szCs w:val="20"/>
        </w:rPr>
        <w:t xml:space="preserve">Bestelnaam: WIN SG b40 A2/EPDM</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Fabrikant: Hauff-Technik</w:t>
      </w:r>
    </w:p>
    <w:p/>
    <w:p>
      <w:pPr/>
      <w:r>
        <w:rPr/>
        <w:t xml:space="preserve">Ringvormige ruimteafdichting voor het afdichten van kabels in gegolfde buizen. Gesplitste uitvoering, voor het afdichten van nieuw te installeren of reeds aangelegde bekabeling. Een golfpijpafdichting WRD of een vergelijkbare bevestiging moet worden geïnstalleerd om de golfpijp te stabiliseren.</w:t>
      </w:r>
    </w:p>
    <w:p/>
    <w:p>
      <w:pPr/>
      <w:r>
        <w:rPr/>
        <w:t xml:space="preserve">Afmetingen: Afdichtingsbreedte: 40 mm; Persplaten: 5 mm</w:t>
      </w:r>
    </w:p>
    <w:p>
      <w:pPr>
        <w:spacing w:before="40" w:after="80"/>
      </w:pPr>
      <w:r>
        <w:rPr>
          <w:rFonts w:ascii="Arial" w:hAnsi="Arial" w:eastAsia="Arial" w:cs="Arial"/>
          <w:sz w:val="20"/>
          <w:szCs w:val="20"/>
        </w:rPr>
        <w:t xml:space="preserve">Materiaal: Persplaten, schroeven en bouten: roestvrijstaal V2A (AISI 304L); Rubber: EPDM</w:t>
      </w:r>
    </w:p>
    <w:p>
      <w:pPr>
        <w:spacing w:before="40" w:after="80"/>
      </w:pPr>
      <w:r>
        <w:rPr>
          <w:rFonts w:ascii="Arial" w:hAnsi="Arial" w:eastAsia="Arial" w:cs="Arial"/>
          <w:sz w:val="20"/>
          <w:szCs w:val="20"/>
        </w:rPr>
        <w:t xml:space="preserve">Toepassingsgebied: Belastbaarheidsklasse waterdicht beton 1 i 2</w:t>
      </w:r>
    </w:p>
    <w:p>
      <w:pPr>
        <w:spacing w:before="40" w:after="80"/>
      </w:pPr>
      <w:r>
        <w:rPr>
          <w:rFonts w:ascii="Arial" w:hAnsi="Arial" w:eastAsia="Arial" w:cs="Arial"/>
          <w:sz w:val="20"/>
          <w:szCs w:val="20"/>
        </w:rPr>
        <w:t xml:space="preserve">Dichtheid: gas- en waterdicht; radondicht</w:t>
      </w:r>
    </w:p>
    <w:p/>
    <w:p>
      <w:pPr>
        <w:spacing w:before="40" w:after="80"/>
      </w:pPr>
      <w:r>
        <w:rPr>
          <w:rFonts w:ascii="Arial" w:hAnsi="Arial" w:eastAsia="Arial" w:cs="Arial"/>
          <w:sz w:val="20"/>
          <w:szCs w:val="20"/>
        </w:rPr>
        <w:t xml:space="preserve">Kenmerken: Segmentringtechniek voor aanpassing aan drie of vijf verschillende buisdiameters ter plaatse</w:t>
      </w:r>
    </w:p>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Gegevens van de producent</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Aanbestedingsteksten - Standaard gegolfde pijp binnenafdichting</dc:title>
  <dc:description/>
  <dc:subject/>
  <cp:keywords/>
  <cp:category/>
  <cp:lastModifiedBy/>
  <dcterms:created xsi:type="dcterms:W3CDTF">2025-04-01T23:11:12+02:00</dcterms:created>
  <dcterms:modified xsi:type="dcterms:W3CDTF">2025-04-01T23:11:12+02:00</dcterms:modified>
</cp:coreProperties>
</file>

<file path=docProps/custom.xml><?xml version="1.0" encoding="utf-8"?>
<Properties xmlns="http://schemas.openxmlformats.org/officeDocument/2006/custom-properties" xmlns:vt="http://schemas.openxmlformats.org/officeDocument/2006/docPropsVTypes"/>
</file>