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Hosszabbítókészlet</w:t>
      </w:r>
    </w:p>
    <w:p>
      <w:pPr/>
      <w:r>
        <w:rPr/>
        <w:t xml:space="preserve">az MSH Basic FUBO SR4 termékhez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Megrendelési azonosító: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Gyártmány: Hauff-Technik</w:t>
      </w:r>
    </w:p>
    <w:p/>
    <w:p>
      <w:pPr/>
      <w:r>
        <w:rPr/>
        <w:t xml:space="preserve">Az MSH Basic FUBO SR4 főegységének meghosszabbításához. A hosszabbítás 110 mm-ig, ill. 198 mm-ig lehetséges.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Nyersanyag: Főegység-keretszegmensek: ABS; Rögzítőlemez tömítőbetétje: üvegszállal megerősített poliamid; Csövek tömítőbetétje: ABS TPE-vel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Gyártói információk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Pályázati kiírások - Hosszabbítókészlet</dc:title>
  <dc:description/>
  <dc:subject/>
  <cp:keywords/>
  <cp:category/>
  <cp:lastModifiedBy/>
  <dcterms:created xsi:type="dcterms:W3CDTF">2026-09-30T02:15:39+02:00</dcterms:created>
  <dcterms:modified xsi:type="dcterms:W3CDTF">2026-09-30T02:15:39+02:00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