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Egyedi szorítógyűrűs tömítés</w:t>
      </w:r>
    </w:p>
    <w:p>
      <w:pPr/>
      <w:r>
        <w:rPr/>
        <w:t xml:space="preserve">szegmensgyűrű-technikával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Megrendelési azonosító: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Gyártmány: Hauff-Technik</w:t>
      </w:r>
    </w:p>
    <w:p/>
    <w:p>
      <w:pPr/>
      <w:r>
        <w:rPr/>
        <w:t xml:space="preserve">Magfuratokban vagy védőcsövekben lévő kábelek tömítéséhez. Osztott kivitel újonnan telepítendő vagy már telepített kábelek tömítéséhez. A kábelek száma és átmérője tetszés szerint választható.</w:t>
      </w:r>
    </w:p>
    <w:p/>
    <w:p>
      <w:pPr/>
      <w:r>
        <w:rPr/>
        <w:t xml:space="preserve">Méretek: Tömítőszélesség: 40 mm; Nyomólemezek: 5 mm; a következő Ø-jű magfuratokhoz/védőcsövekhez kapható: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Nyersanyag: Nyomólemezek, csavarok, anyák és alátétek: 2A (AISI 304L) vagy V4A (AISI 316L) rozsdamentes nemesacél; Gumi: EPDM vagy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Alkalmazási terület: 1-es és 2-es igénybevételi osztályú vízzáró beton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Tömítettség: gáz- és vízzáró; radonzáró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Tulajdonságok: egyedi gyártás a követelményprofilnak megfelelően; Szegmensgyűrű- technika három, ill. öt különböző csőátmérőhöz történő helyszíni illesztéséhez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Gyártói információk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Egyedi szorítógyűrűs tömítés</dc:title>
  <dc:description/>
  <dc:subject/>
  <cp:keywords/>
  <cp:category/>
  <cp:lastModifiedBy/>
  <dcterms:created xsi:type="dcterms:W3CDTF">2026-03-17T01:50:48+01:00</dcterms:created>
  <dcterms:modified xsi:type="dcterms:W3CDTF">2026-03-17T01:50:48+01:00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