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Set produžnih dijelova</w:t>
      </w:r>
    </w:p>
    <w:p>
      <w:pPr/>
      <w:r>
        <w:rPr/>
        <w:t xml:space="preserve">za MSH Basic FUBO-SR4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Oznaka narudžbe: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Proizvod: Hauff-Technik</w:t>
      </w:r>
    </w:p>
    <w:p/>
    <w:p>
      <w:pPr/>
      <w:r>
        <w:rPr/>
        <w:t xml:space="preserve">Za produljenje osnovnog tijela MSH Basic FUBO SR4. Proširenje je moguće do 110 mm ili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Materijal: Segmenti okvira glavnih tijela: ABS; Sidrena ploča brtveni umetak: poliamid ojačan staklenim vlaknima; Brtveni umetak cijevi: ABS s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Informacije o proizvođaču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Tekstovi natječaja - Set produžnih dijelova</dc:title>
  <dc:description/>
  <dc:subject/>
  <cp:keywords/>
  <cp:category/>
  <cp:lastModifiedBy/>
  <dcterms:created xsi:type="dcterms:W3CDTF">2026-09-30T02:15:07+02:00</dcterms:created>
  <dcterms:modified xsi:type="dcterms:W3CDTF">2026-09-30T02:15:07+02:00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