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press seal for internal sealing of corrugated pipes</w:t>
      </w:r>
    </w:p>
    <w:p>
      <w:pPr/>
      <w:r>
        <w:rPr/>
        <w:t xml:space="preserve">with segmented ring technology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cables and communication lines inside of corrugated pipes. Split design for sealing new installed cables or cables that have already been installed. A corrugated pipe seal WRD or a comparable fastening must be installed to stabilize the corrugated pipe.</w:t>
      </w:r>
    </w:p>
    <w:p/>
    <w:p>
      <w:pPr/>
      <w:r>
        <w:rPr/>
        <w:t xml:space="preserve">Dimensions: Sealing width: 40 mm; Press plates: 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Segmented ring technology for adjustment on-site to pipe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press seal for internal sealing of corrugated pipes</dc:title>
  <dc:description/>
  <dc:subject/>
  <cp:keywords/>
  <cp:category/>
  <cp:lastModifiedBy/>
  <dcterms:created xsi:type="dcterms:W3CDTF">2025-06-15T19:13:20+02:00</dcterms:created>
  <dcterms:modified xsi:type="dcterms:W3CDTF">2025-06-15T19:13:20+02:00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