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wall sleeve for building services outlet</w:t>
      </w:r>
    </w:p>
    <w:p>
      <w:pPr/>
      <w:r>
        <w:rPr/>
        <w:t xml:space="preserve">for ETGAR BHP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HAW-M ETGAR FR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flush to the formwork into all common wall types. With spigot flange and three 3-web gaskets (e.g. as water barrier in double/element walls).</w:t>
      </w:r>
    </w:p>
    <w:p/>
    <w:p>
      <w:pPr/>
      <w:r>
        <w:rPr/>
        <w:t xml:space="preserve">Dimensions: minimum wall thickness: 200 mm; Maximum wall thickness: 400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wall sleeve for building services outlet</dc:title>
  <dc:description/>
  <dc:subject/>
  <cp:keywords/>
  <cp:category/>
  <cp:lastModifiedBy/>
  <dcterms:created xsi:type="dcterms:W3CDTF">2025-06-14T22:29:49+02:00</dcterms:created>
  <dcterms:modified xsi:type="dcterms:W3CDTF">2025-06-14T22:29:49+02:00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