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MIS60ND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Building entry installed from the inside of the building for trenchless building connection, for reliable sealing of micropipes/ fibre optic cables, telecommunications cables or power cables. Can be used for uncontrolled drilling rockets.</w:t>
      </w:r>
    </w:p>
    <w:p/>
    <w:p>
      <w:pPr/>
      <w:r>
        <w:rPr/>
        <w:t xml:space="preserve">Dimensions: For core drills Ø: 62 - 65 mm; For wall thicknesses: from 200 to 1200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Flange, seal insert and counter-bearing: EPDM; Resin injection hose: PE; Wall terminator element: Flame-retardant polycarbonate; Pipe: PVC-U; Wall rosette: PE; Quick tensioning device: glass fibre reinforced polyamide/ABS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no groundwork at the property; universal building entry with membrane injection system for core holes in the most common types of wall; Controlled resin discharge through slotted membrane hose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2025-04-10T14:42:25+02:00</dcterms:created>
  <dcterms:modified xsi:type="dcterms:W3CDTF">2025-04-10T14:42:25+02:00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