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Insertion unit</w:t>
      </w:r>
    </w:p>
    <w:p>
      <w:pPr/>
      <w:r>
        <w:rPr/>
        <w:t xml:space="preserve">For attaching to the basic component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2LINE G-BOX EFT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screwless fixing via latching function. Possibility to insert and remove up to 4 micropipes with diameters of 7, 10 or 12 mm. Openings are sealed at the factory.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ABS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toolless snap-in connection with the 2LINE G-BOX basic component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Insertion unit</dc:title>
  <dc:description/>
  <dc:subject/>
  <cp:keywords/>
  <cp:category/>
  <cp:lastModifiedBy/>
  <dcterms:created xsi:type="dcterms:W3CDTF">2025-12-13T04:04:30+01:00</dcterms:created>
  <dcterms:modified xsi:type="dcterms:W3CDTF">2025-12-13T04:04:30+01:00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