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basic component</w:t>
      </w:r>
    </w:p>
    <w:p>
      <w:pPr/>
      <w:r>
        <w:rPr/>
        <w:t xml:space="preserve">Fibre optic handover system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2LINE G-BOX GBT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Prepared with fitted plastic cover, 2 triangular safety screws, cover seal and height-adjustable top section to adapt to the ground level. Make: Hauff-Technik</w:t>
      </w:r>
    </w:p>
    <w:p/>
    <w:p>
      <w:pPr/>
      <w:r>
        <w:rPr/>
        <w:t xml:space="preserve">Dimensions: Overall height: 480 - 580 mm; Lid dimensions: 157 x 157 mm; Height adjustment: 100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Cast lid: EN-GJL-250 (GG25); Plastic lid: glass fibre reinforced polyamide (PA-GF); Top section: glass fibre reinforced polyamide (PA-GF); Bottom section: ABS; Screws: stainless steel V2A (AISI 304L)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Tests/Standards: Manufactured in accordance with DIN 3580; In accordance with DVGW VP310-2; Verified lid load: 20 metric tons (cast); Verified lid load: 12.5 metric tons (plastic)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basic component</dc:title>
  <dc:description/>
  <dc:subject/>
  <cp:keywords/>
  <cp:category/>
  <cp:lastModifiedBy/>
  <dcterms:created xsi:type="dcterms:W3CDTF">2025-10-06T04:07:19+02:00</dcterms:created>
  <dcterms:modified xsi:type="dcterms:W3CDTF">2025-10-06T04:07:19+02:00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