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Site power supply entry</w:t>
      </w:r>
    </w:p>
    <w:p>
      <w:pPr/>
      <w:r>
        <w:rPr/>
        <w:t xml:space="preserve">for secondary substations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BD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Site power supply entry for temporary power supply and/or emergency supply to secondary substations, for cable entry into the station above ground while construction work is in progress.</w:t>
      </w:r>
    </w:p>
    <w:p/>
    <w:p>
      <w:pPr/>
      <w:r>
        <w:rPr/>
        <w:t xml:space="preserve">Dimensions: Frame dimensions: 120x 120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Connection frame: ABS; Adapter pipe: PVC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Site power supply entry</dc:title>
  <dc:description/>
  <dc:subject/>
  <cp:keywords/>
  <cp:category/>
  <cp:lastModifiedBy/>
  <dcterms:created xsi:type="dcterms:W3CDTF">2025-06-14T22:36:54+02:00</dcterms:created>
  <dcterms:modified xsi:type="dcterms:W3CDTF">2025-06-14T22:36:54+02:00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