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Foundation pipe</w:t>
      </w:r>
    </w:p>
    <w:p>
      <w:pPr/>
      <w:r>
        <w:rPr/>
        <w:t xml:space="preserve">for street lighting poles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Stable, ribbed plastic pipe, light weight and easy to handle.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the length of the foundation pipe and the position of the drill hole/cable entry can be freely selected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Foundation pipe</dc:title>
  <dc:description/>
  <dc:subject/>
  <cp:keywords/>
  <cp:category/>
  <cp:lastModifiedBy/>
  <dcterms:created xsi:type="dcterms:W3CDTF">2025-06-21T20:44:21+02:00</dcterms:created>
  <dcterms:modified xsi:type="dcterms:W3CDTF">2025-06-21T20:44:21+02:00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