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 wall insert with plug-in socket</w:t>
      </w:r>
    </w:p>
    <w:p>
      <w:pPr/>
      <w:r>
        <w:rPr/>
        <w:t xml:space="preserve">adjustable length, for setting in concrete and connecting smooth cable ducts</w:t>
      </w:r>
    </w:p>
    <w:p>
      <w:pPr/>
      <w:r>
        <w:rPr/>
        <w:t xml:space="preserve">Single wall insert with plug-in socket. The square connection frame for system seals can be used to create packages for installation flush with formwork on site (spacers must be used for cable ducts ∅ 160 mm), additional pipe connectors are not necessary.</w:t>
      </w:r>
    </w:p>
    <w:p/>
    <w:p>
      <w:pPr/>
      <w:r>
        <w:rPr/>
        <w:t xml:space="preserve">Dimensions: Minimum wall thickness OD 110, 125mm: 200 mm; Minimum wall thickness OD 160mm: 260 mm; Centre distance: 210 mm, spacer increases centre distance to 250 mm; Frame dimensions: 220x 220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insert: ABS with TPE 3-ribbed seal; Adapter pipe: PVC; Clamping strap: Steel St sn (W1); Closing cover: ABS with TPE seal; Plug-in socket: EPDM; Clamping strap for HSI150 GSM160/X: W4; Pipe cover: PE or sleeve cap: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Stepless adjustment to the required wall thickness on site; 3-ribbed seal is sprayed on to create pressure-tight seal with concrete; Quality mark: sealed ex works. Option to check for accidental or unauthorised opening of the closing cover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GSM Varia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 wall insert with plug-in socket</dc:title>
  <dc:description/>
  <dc:subject/>
  <cp:keywords/>
  <cp:category/>
  <cp:lastModifiedBy/>
  <dcterms:created xsi:type="dcterms:W3CDTF">2024-07-16T10:46:53+02:00</dcterms:created>
  <dcterms:modified xsi:type="dcterms:W3CDTF">2024-07-16T10:46:53+02:00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