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Compound injection unit</w:t>
      </w:r>
    </w:p>
    <w:p>
      <w:pPr/>
      <w:r>
        <w:rPr/>
        <w:t xml:space="preserve">for the wet installation of wall sleeves</w:t>
      </w:r>
    </w:p>
    <w:p>
      <w:pPr/>
      <w:r>
        <w:rPr/>
        <w:t xml:space="preserve"/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VFV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Compound injection unit</dc:title>
  <dc:description/>
  <dc:subject/>
  <cp:keywords/>
  <cp:category/>
  <cp:lastModifiedBy/>
  <dcterms:created xsi:type="dcterms:W3CDTF">2024-07-16T12:54:29+02:00</dcterms:created>
  <dcterms:modified xsi:type="dcterms:W3CDTF">2024-07-16T12:54:29+02:00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