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Fire protection kit S90</w:t>
      </w:r>
    </w:p>
    <w:p>
      <w:pPr/>
      <w:r>
        <w:rPr/>
        <w:t xml:space="preserve">For core drills and wall sleeves</w:t>
      </w:r>
    </w:p>
    <w:p>
      <w:pPr/>
      <w:r>
        <w:rPr/>
        <w:t xml:space="preserve">Fire protection kit for installation in core drills and/or plastic wall sleeves for walls. High degree of flexibility as regards subsequent assignment, no additional wall attachments necessary, no limits on individual cable diameters, weatherproof.</w:t>
      </w:r>
    </w:p>
    <w:p/>
    <w:p>
      <w:pPr/>
      <w:r>
        <w:rPr/>
        <w:t xml:space="preserve">Dimensions: Barrier thickness: min. 280 mm; Wall thickness at and above: 150 mm; For core drills ID: 70 - 300 mm; For plastic wall sleeves ID: 80 - 300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DIBT approval Z-19.15-1906 to DIN 4102-9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Special assembly pockets for the assembly of pads on one side; Special assembly pockets for the assembly of pads on one 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HSS KB FR HRD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Fire protection kit S90</dc:title>
  <dc:description/>
  <dc:subject/>
  <cp:keywords/>
  <cp:category/>
  <cp:lastModifiedBy/>
  <dcterms:created xsi:type="dcterms:W3CDTF">2024-07-16T08:29:59+02:00</dcterms:created>
  <dcterms:modified xsi:type="dcterms:W3CDTF">2024-07-16T08:29:59+02:00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