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工具套装</w:t>
      </w:r>
    </w:p>
    <w:p>
      <w:pPr/>
      <w:r>
        <w:rPr/>
        <w:t xml:space="preserve">用于建筑物单类和多类管线引入装置</w:t>
      </w:r>
    </w:p>
    <w:p>
      <w:pPr/>
      <w:r>
        <w:rPr/>
        <w:t xml:space="preserve">扭力扳手和套筒，用于专业安装建筑物单类和多类管线引入装置。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MSH/ESH WKZ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5200010301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4052487234870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工具套装</dc:title>
  <dc:description/>
  <dc:subject/>
  <cp:keywords/>
  <cp:category/>
  <cp:lastModifiedBy/>
  <dcterms:created xsi:type="dcterms:W3CDTF">2024-04-25T07:41:07+02:00</dcterms:created>
  <dcterms:modified xsi:type="dcterms:W3CDTF">2024-04-25T07:41:07+02:00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