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PE波纹管</w:t>
      </w:r>
    </w:p>
    <w:p>
      <w:pPr/>
      <w:r>
        <w:rPr/>
        <w:t xml:space="preserve">用于建筑物引入装置</w:t>
      </w:r>
    </w:p>
    <w:p>
      <w:pPr/>
      <w:r>
        <w:rPr/>
        <w:t xml:space="preserve">盘管的形式及其灵活性使柔性波纹管可长距离铺设而无需使用接头和弯管，特别适合对现有的电缆引入系统进行延长。</w:t>
      </w:r>
    </w:p>
    <w:p/>
    <w:p>
      <w:pPr/>
      <w:r>
        <w:rPr/>
        <w:t xml:space="preserve">尺寸: Øa：75mm</w:t>
      </w:r>
    </w:p>
    <w:p>
      <w:pPr>
        <w:spacing w:before="40" w:after="80"/>
      </w:pPr>
      <w:r>
        <w:rPr>
          <w:rFonts w:ascii="Arial" w:hAnsi="Arial" w:eastAsia="Arial" w:cs="Arial"/>
          <w:sz w:val="20"/>
          <w:szCs w:val="20"/>
        </w:rPr>
        <w:t xml:space="preserve">材料: PE</w:t>
      </w:r>
    </w:p>
    <w:p>
      <w:pPr>
        <w:spacing w:before="40" w:after="80"/>
      </w:pPr>
      <w:r>
        <w:rPr>
          <w:rFonts w:ascii="Arial" w:hAnsi="Arial" w:eastAsia="Arial" w:cs="Arial"/>
          <w:sz w:val="20"/>
          <w:szCs w:val="20"/>
        </w:rPr>
        <w:t xml:space="preserve">密封性: 气密和水密性最高0.5巴</w:t>
      </w:r>
    </w:p>
    <w:p/>
    <w:p/>
    <w:p>
      <w:pPr>
        <w:spacing w:before="40" w:after="80"/>
      </w:pPr>
      <w:r>
        <w:rPr>
          <w:rFonts w:ascii="Arial" w:hAnsi="Arial" w:eastAsia="Arial" w:cs="Arial"/>
          <w:sz w:val="20"/>
          <w:szCs w:val="20"/>
        </w:rPr>
        <w:t xml:space="preserve">订购名称: WR75 B50000</w:t>
      </w:r>
    </w:p>
    <w:p>
      <w:pPr>
        <w:spacing w:before="40" w:after="80"/>
      </w:pPr>
      <w:r>
        <w:rPr>
          <w:rFonts w:ascii="Arial" w:hAnsi="Arial" w:eastAsia="Arial" w:cs="Arial"/>
          <w:sz w:val="20"/>
          <w:szCs w:val="20"/>
        </w:rPr>
        <w:t xml:space="preserve">商品号: 5130031004</w:t>
      </w:r>
    </w:p>
    <w:p>
      <w:pPr>
        <w:spacing w:before="40" w:after="80"/>
      </w:pPr>
      <w:r>
        <w:rPr>
          <w:rFonts w:ascii="Arial" w:hAnsi="Arial" w:eastAsia="Arial" w:cs="Arial"/>
          <w:sz w:val="20"/>
          <w:szCs w:val="20"/>
        </w:rPr>
        <w:t xml:space="preserve">GTIN: 4052487242745</w:t>
      </w:r>
    </w:p>
    <w:p>
      <w:pPr>
        <w:spacing w:before="40" w:after="80"/>
      </w:pPr>
      <w:r>
        <w:rPr>
          <w:rFonts w:ascii="Arial" w:hAnsi="Arial" w:eastAsia="Arial" w:cs="Arial"/>
          <w:sz w:val="20"/>
          <w:szCs w:val="20"/>
        </w:rPr>
        <w:t xml:space="preserve">产品：Hauff技术</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制造商信息</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招标文本 - PE波纹管</dc:title>
  <dc:description/>
  <dc:subject/>
  <cp:keywords/>
  <cp:category/>
  <cp:lastModifiedBy/>
  <dcterms:created xsi:type="dcterms:W3CDTF">2024-04-19T20:38:27+02:00</dcterms:created>
  <dcterms:modified xsi:type="dcterms:W3CDTF">2024-04-19T20:38:27+02:00</dcterms:modified>
</cp:coreProperties>
</file>

<file path=docProps/custom.xml><?xml version="1.0" encoding="utf-8"?>
<Properties xmlns="http://schemas.openxmlformats.org/officeDocument/2006/custom-properties" xmlns:vt="http://schemas.openxmlformats.org/officeDocument/2006/docPropsVTypes"/>
</file>