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Caldera básica</w:t>
      </w:r>
    </w:p>
    <w:p>
      <w:pPr/>
      <w:r>
        <w:rPr/>
        <w:t xml:space="preserve">Para la fijación en el componente básico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Conexión a presión sin herramientas y con ajuste preciso al componente básico 2LINE G-BOX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2LINE G-BOX EFT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4040401729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4052487218627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Caldera básica</dc:title>
  <dc:description/>
  <dc:subject/>
  <cp:keywords/>
  <cp:category/>
  <cp:lastModifiedBy/>
  <dcterms:created xsi:type="dcterms:W3CDTF">2024-04-19T13:25:36+02:00</dcterms:created>
  <dcterms:modified xsi:type="dcterms:W3CDTF">2024-04-19T13:25:36+02:00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