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Förlängningsmanschett</w:t>
      </w:r>
    </w:p>
    <w:p>
      <w:pPr/>
      <w:r>
        <w:rPr/>
        <w:t xml:space="preserve">för ETGAR entreprenörspaket</w:t>
      </w:r>
    </w:p>
    <w:p>
      <w:pPr/>
      <w:r>
        <w:rPr/>
        <w:t xml:space="preserve">För förlängning av tomrörssystemet i entreprenörspaketet ETGAR. Möjliggör anslutning av korrugerade rör med DA 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Manschett: EPDM; Spännband: Rostfritt stål V2A (AISI 304L)</w:t>
      </w:r>
    </w:p>
    <w:p/>
    <w:p>
      <w:pPr/>
      <w:r>
        <w:rPr/>
        <w:t xml:space="preserve">Artikel: Verlängerungsmanschette für Hausausführung ETGAR</w:t>
      </w:r>
    </w:p>
    <w:p>
      <w:pPr/>
      <w:r>
        <w:rPr/>
        <w:t xml:space="preserve">Förpackningsenhet: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Förlängningsmanschett</dc:title>
  <dc:description/>
  <dc:subject/>
  <cp:keywords/>
  <cp:category/>
  <cp:lastModifiedBy/>
  <dcterms:created xsi:type="dcterms:W3CDTF">2024-04-25T13:20:03+02:00</dcterms:created>
  <dcterms:modified xsi:type="dcterms:W3CDTF">2024-04-25T13:20:03+02:00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