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PE-ribbelbuis</w:t>
      </w:r>
    </w:p>
    <w:p>
      <w:pPr/>
      <w:r>
        <w:rPr/>
        <w:t xml:space="preserve">voor ETGAR BHP</w:t>
      </w:r>
    </w:p>
    <w:p>
      <w:pPr/>
      <w:r>
        <w:rPr/>
        <w:t xml:space="preserve">Leeg buissysteem voor verlenging van de huisuitvoering van het ETGAR-aannemerspakket.</w:t>
      </w:r>
    </w:p>
    <w:p/>
    <w:p>
      <w:pPr/>
      <w:r>
        <w:rPr/>
        <w:t xml:space="preserve">Afmetingen: Øa: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0,5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hoge flexibiliteit door nauwe radius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HAB ETGAR WR75 GR30000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3030401995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4052487231374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PE-ribbelbuis</dc:title>
  <dc:description/>
  <dc:subject/>
  <cp:keywords/>
  <cp:category/>
  <cp:lastModifiedBy/>
  <dcterms:created xsi:type="dcterms:W3CDTF">2024-04-16T12:13:32+02:00</dcterms:created>
  <dcterms:modified xsi:type="dcterms:W3CDTF">2024-04-16T12:13:32+02:00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