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Bit</w:t>
      </w:r>
    </w:p>
    <w:p>
      <w:pPr/>
      <w:r>
        <w:rPr/>
        <w:t xml:space="preserve">zum Öffnen der Trihead-Sonderschrauben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2LINE G-BOX BIT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3030368821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4052487234399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Bit</dc:title>
  <dc:description/>
  <dc:subject/>
  <cp:keywords/>
  <cp:category/>
  <cp:lastModifiedBy/>
  <dcterms:created xsi:type="dcterms:W3CDTF">2024-04-27T06:39:54+02:00</dcterms:created>
  <dcterms:modified xsi:type="dcterms:W3CDTF">2024-04-27T06:39:54+02:00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