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Kit tube annelé</w:t>
      </w:r>
    </w:p>
    <w:p>
      <w:pPr/>
      <w:r>
        <w:rPr/>
        <w:t xml:space="preserve">pour l'entrée dans le pylône</w:t>
      </w:r>
    </w:p>
    <w:p>
      <w:pPr/>
      <w:r>
        <w:rPr/>
        <w:t xml:space="preserve"/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Code d‘article: 2LINE G-BOX WR SET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Numéro d‘article: 3030357833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4052487227407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Produit: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Information du fabricant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Textes descriptifs - Kit tube annelé</dc:title>
  <dc:description/>
  <dc:subject/>
  <cp:keywords/>
  <cp:category/>
  <cp:lastModifiedBy/>
  <dcterms:created xsi:type="dcterms:W3CDTF">2024-04-19T14:55:31+02:00</dcterms:created>
  <dcterms:modified xsi:type="dcterms:W3CDTF">2024-04-19T14:55:31+02:00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