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Pojedynczy wpust do budynków MIS</w:t>
      </w:r>
    </w:p>
    <w:p>
      <w:pPr/>
      <w:r>
        <w:rPr/>
        <w:t xml:space="preserve">z systemem wtryskiwania membranowego</w:t>
      </w:r>
    </w:p>
    <w:p>
      <w:pPr/>
      <w:r>
        <w:rPr/>
        <w:t xml:space="preserve"/>
      </w:r>
    </w:p>
    <w:p/>
    <w:p>
      <w:pPr/>
      <w:r>
        <w:rPr/>
        <w:t xml:space="preserve">Wymiary: do przewiertów o Ø wewn.: 99 - 103 mm; do ścian o grubości: od 240 do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element kołnierzowy, ścienna rozeta zamykająca, wąż membranowy: EPDM; wąż do wypełniania żywicą: PE; układ szybkiego montażu: poliamid wzmocniony włóknem szklanym/ABS; taśma uszczelniająca: butyl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Testy/normy: DVGW VP 601</w:t>
      </w:r>
    </w:p>
    <w:p/>
    <w:p>
      <w:pPr/>
      <w:r>
        <w:rPr/>
        <w:t xml:space="preserve">Ilość kabli ogólny: 1</w:t>
      </w:r>
    </w:p>
    <w:p>
      <w:pPr/>
      <w:r>
        <w:rPr/>
        <w:t xml:space="preserve">Ilość kabli: 1</w:t>
      </w:r>
    </w:p>
    <w:p>
      <w:pPr/>
      <w:r>
        <w:rPr/>
        <w:t xml:space="preserve">​Odpowiednie do średnic kabli/rur Ø (mm): 58 - 64</w:t>
      </w:r>
    </w:p>
    <w:p>
      <w:pPr/>
      <w:r>
        <w:rPr/>
        <w:t xml:space="preserve">Grubość ściany (mm): 240 - 600</w:t>
      </w:r>
    </w:p>
    <w:p>
      <w:pPr/>
      <w:r>
        <w:rPr/>
        <w:t xml:space="preserve">Opakowanie: 6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uniwersalny wpust do budynków z systemem iniekcji z membraną do otworów w najpopularniejszych rodzajach ścian; kontrolowane wtryskiwanie żywicy dzięki membranie z małymi nacięciami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MIS100D 1x58-64 Gas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3030300100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4052487220224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Pojedynczy wpust do budynków MIS</dc:title>
  <dc:description/>
  <dc:subject/>
  <cp:keywords/>
  <cp:category/>
  <cp:lastModifiedBy/>
  <dcterms:created xsi:type="dcterms:W3CDTF">2024-04-25T10:44:28+02:00</dcterms:created>
  <dcterms:modified xsi:type="dcterms:W3CDTF">2024-04-25T10:44:28+02:00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