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Sistemski pokrov za namestitev segmentov</w:t>
      </w:r>
    </w:p>
    <w:p>
      <w:pPr/>
      <w:r>
        <w:rPr/>
        <w:t xml:space="preserve">Za uporabo v uvodnici in prirobnici iz plastike HSI150. Za posebno blago zatesnitev kablov. Za vgradnjo treh segmentov SEG po izbiri za zatesnitev kablov s Øz od 5 do 31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Sistemski pokrov: polikarbonat; Klinasto tesnilo: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0,5 bar</w:t>
      </w:r>
    </w:p>
    <w:p/>
    <w:p>
      <w:pPr/>
      <w:r>
        <w:rPr/>
        <w:t xml:space="preserve">Artikel: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Bajonetni sistem s protipovratno zaporo (zaščita pred nehotenim odpiranjem)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SEGMENTO</dc:title>
  <dc:description/>
  <dc:subject/>
  <cp:keywords/>
  <cp:category/>
  <cp:lastModifiedBy/>
  <dcterms:created xsi:type="dcterms:W3CDTF">2024-04-27T01:31:11+02:00</dcterms:created>
  <dcterms:modified xsi:type="dcterms:W3CDTF">2024-04-27T01:31:11+02:00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