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pokrywa systemowa do mocowania segmentów</w:t>
      </w:r>
    </w:p>
    <w:p>
      <w:pPr/>
      <w:r>
        <w:rPr/>
        <w:t xml:space="preserve">Do zastosowania w przepustach kablowych lub flansza z tworzywa sztucznego HSI150. Do uszczelniania wyjątkowo delikatnych kabli. Do mocowania trzech wybranych segmentów SEG umożliwiających uszczelnienie kabli o Øa 5 - 31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pokrywa systemowa: poliwęglan; uszczelka: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0,5 bara</w:t>
      </w:r>
    </w:p>
    <w:p/>
    <w:p>
      <w:pPr/>
      <w:r>
        <w:rPr/>
        <w:t xml:space="preserve">Produkt: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system bagnetowy z blokadą wsteczną (zabezpieczenie przed samoczynnym otwarciem)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SEGMENTO</dc:title>
  <dc:description/>
  <dc:subject/>
  <cp:keywords/>
  <cp:category/>
  <cp:lastModifiedBy/>
  <dcterms:created xsi:type="dcterms:W3CDTF">2024-04-20T10:38:18+02:00</dcterms:created>
  <dcterms:modified xsi:type="dcterms:W3CDTF">2024-04-20T10:38:18+02:00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