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40" w:after="80"/></w:pPr><w:r><w:rPr><w:rFonts w:ascii="Arial" w:hAnsi="Arial" w:eastAsia="Arial" w:cs="Arial"/><w:sz w:val="22"/><w:szCs w:val="22"/><w:b/><w:bCs/></w:rPr><w:t xml:space="preserve">Standardowy gumowy wkład uszczelniający</w:t></w:r></w:p><w:p><w:pPr/><w:r><w:rPr/><w:t xml:space="preserve">do uniwersalnego zastosowania</w:t></w:r></w:p><w:p><w:pPr/><w:r><w:rPr/><w:t xml:space="preserve">Dzielony gumowy wkład uszczelniający do uszczelniania nowo instalowanych lub już ułożonych rur doprowadzających media/kable w przewiertach lub rurach przepustowych.</w:t></w:r></w:p><w:p/><w:p><w:pPr/><w:r><w:rPr/><w:t xml:space="preserve">Wymiary: szerokość uszczelnienia: 40 mm; do przewiertów/rur przepustowych o Ø 100 mm; do 4 kabli/rur, z tego 3 o Ø 6-18 mm i 1 o Ø 25, 32 lub 40 mm</w:t></w:r></w:p><w:p><w:pPr><w:spacing w:before="40" w:after="80"/></w:pPr><w:r><w:rPr><w:rFonts w:ascii="Arial" w:hAnsi="Arial" w:eastAsia="Arial" w:cs="Arial"/><w:sz w:val="20"/><w:szCs w:val="20"/></w:rPr><w:t xml:space="preserve">Tworzywo: elementy dociskowe, śruby i nakrętki: stal nierdzewna V2A (AISI 304L); guma: EPDM</w:t></w:r></w:p><w:p><w:pPr><w:spacing w:before="40" w:after="80"/></w:pPr><w:r><w:rPr><w:rFonts w:ascii="Arial" w:hAnsi="Arial" w:eastAsia="Arial" w:cs="Arial"/><w:sz w:val="20"/><w:szCs w:val="20"/></w:rPr><w:t xml:space="preserve">Obciążenia: Beton wodoszczelny, klasa eksploatacyjna 2; Beton wodoszczelny, klasa eksploatacyjna 1</w:t></w:r></w:p><w:p><w:pPr><w:spacing w:before="40" w:after="80"/></w:pPr><w:r><w:rPr><w:rFonts w:ascii="Arial" w:hAnsi="Arial" w:eastAsia="Arial" w:cs="Arial"/><w:sz w:val="20"/><w:szCs w:val="20"/></w:rPr><w:t xml:space="preserve">Szczelność: gazo- i wodoszczelność; szczelny na radon</w:t></w:r></w:p><w:p/><w:p><w:pPr/><w:r><w:rPr/><w:t xml:space="preserve">Rura przepustowa/przewiert Ø</w:t></w:r><w:r><w:rPr><w:rFonts w:ascii="Arial" w:hAnsi="Arial" w:eastAsia="Arial" w:cs="Arial"/><w:vertAlign w:val="subscript"/></w:rPr><w:t xml:space="preserve">wew.</w:t></w:r><w:r><w:rPr/><w:t xml:space="preserve"> (mm): 100</w:t></w:r></w:p><w:p><w:pPr/><w:r><w:rPr/><w:t xml:space="preserve">Ilość kabli ogólny: 4</w:t></w:r></w:p><w:p><w:pPr/><w:r><w:rPr/><w:t xml:space="preserve">Ilość kabli: 1<br>3</w:t></w:r></w:p><w:p><w:pPr/><w:r><w:rPr/><w:t xml:space="preserve">Zewnętrzna średnica rury Ø (mm): 25/32/40<br>6-18</w:t></w:r></w:p><w:p><w:pPr/><w:r><w:rPr/><w:t xml:space="preserve">Opakowanie: 1</w:t></w:r></w:p><w:p/><w:p><w:pPr><w:spacing w:before="40" w:after="80"/></w:pPr><w:r><w:rPr><w:rFonts w:ascii="Arial" w:hAnsi="Arial" w:eastAsia="Arial" w:cs="Arial"/><w:sz w:val="20"/><w:szCs w:val="20"/></w:rPr><w:t xml:space="preserve">Opis: Optyczna i dotykowa kontrola poprawności montażu dzięki zabudowanym otworom kontrolnym; technologia listków umożliwiająca indywidualne dopasowanie do średnicy przewodów bezpośrednio na budowie</w:t></w:r></w:p><w:p><w:pPr><w:spacing w:before="40" w:after="80"/></w:pPr><w:r><w:rPr><w:rFonts w:ascii="Arial" w:hAnsi="Arial" w:eastAsia="Arial" w:cs="Arial"/><w:sz w:val="20"/><w:szCs w:val="20"/></w:rPr><w:t xml:space="preserve">Numer katalogowy: HSD100 RW 1x25/32/40+3x6-18 b40 A2/EPDM5</w:t></w:r></w:p><w:p><w:pPr><w:spacing w:before="40" w:after="80"/></w:pPr><w:r><w:rPr><w:rFonts w:ascii="Arial" w:hAnsi="Arial" w:eastAsia="Arial" w:cs="Arial"/><w:sz w:val="20"/><w:szCs w:val="20"/></w:rPr><w:t xml:space="preserve">Numer artykułu: 3030300059</w:t></w:r></w:p><w:p><w:pPr><w:spacing w:before="40" w:after="80"/></w:pPr><w:r><w:rPr><w:rFonts w:ascii="Arial" w:hAnsi="Arial" w:eastAsia="Arial" w:cs="Arial"/><w:sz w:val="20"/><w:szCs w:val="20"/></w:rPr><w:t xml:space="preserve">GTIN: 4052487112499</w:t></w:r></w:p><w:p><w:pPr><w:spacing w:before="40" w:after="80"/></w:pPr><w:r><w:rPr><w:rFonts w:ascii="Arial" w:hAnsi="Arial" w:eastAsia="Arial" w:cs="Arial"/><w:sz w:val="20"/><w:szCs w:val="20"/></w:rPr><w:t xml:space="preserve">Marka: Hauff-Technik</w:t></w:r></w:p><w:p/><w:p/><w:p/><w:p><w:pPr><w:spacing w:before="40" w:after="80"/></w:pPr><w:r><w:rPr><w:rFonts w:ascii="Arial" w:hAnsi="Arial" w:eastAsia="Arial" w:cs="Arial"/><w:sz w:val="22"/><w:szCs w:val="22"/><w:b/><w:bCs/></w:rPr><w:t xml:space="preserve">Hauff-Technik GmbH &amp; Co. KG</w:t></w:r></w:p><w:p><w:pPr><w:spacing w:before="40" w:after="80"/></w:pPr><w:r><w:rPr><w:rFonts w:ascii="Arial" w:hAnsi="Arial" w:eastAsia="Arial" w:cs="Arial"/><w:sz w:val="19"/><w:szCs w:val="19"/><w:b/><w:bCs/></w:rPr><w:t xml:space="preserve">Producent</w:t></w:r></w:p><w:p><w:pPr><w:spacing w:before="40" w:after="80"/></w:pPr><w:r><w:rPr><w:rFonts w:ascii="Arial" w:hAnsi="Arial" w:eastAsia="Arial" w:cs="Arial"/><w:sz w:val="20"/><w:szCs w:val="20"/></w:rPr><w:t xml:space="preserve">Hauff-Technik GmbH &amp; Co. KG
Robert-Bosch-Straße 9
89568 Hermaringen, GERMANY</w:t></w:r></w:p><w:p/><w:p><w:pPr/><w:r><w:rPr><w:rFonts w:ascii="Arial" w:hAnsi="Arial" w:eastAsia="Arial" w:cs="Arial"/><w:sz w:val="20"/><w:szCs w:val="20"/></w:rPr><w:t xml:space="preserve">Telefon +49 73 22 13 33 - 0
Fax +49 73 22 13 33 - 999
office@hauff-technik.de
http://www.hauff-technik.de</w:t></w:r></w:p><w:sectPr><w:pgSz w:orient="portrait" w:w="11905.511811024" w:h="16837.795275591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Standardowy gumowy wkład uszczelniający</dc:title>
  <dc:description/>
  <dc:subject/>
  <cp:keywords/>
  <cp:category/>
  <cp:lastModifiedBy/>
  <dcterms:created xsi:type="dcterms:W3CDTF">2024-04-24T12:09:05+02:00</dcterms:created>
  <dcterms:modified xsi:type="dcterms:W3CDTF">2024-04-24T12:09:05+02:00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