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Guarnizione anulare standard</w:t></w:r></w:p><w:p><w:pPr/><w:r><w:rPr/><w:t xml:space="preserve">per i sistemi di raccolta dell'acqua piovana</w:t></w:r></w:p><w:p><w:pPr/><w:r><w:rPr/><w:t xml:space="preserve">Guarnizione anulare divisa per la guarnizione di tubi per fluidi/cavi di nuova installazione o già posati in fori di carotaggio o tubi di rivestimento.</w:t></w:r></w:p><w:p/><w:p><w:pPr/><w:r><w:rPr/><w:t xml:space="preserve">Dimensioni: Larghezza di tenuta 40 mm; per fori di carotaggio/tubi di rivestimento a partire da Ø: 100 mm; per 4 cavi/tubi di cui 3 pezzi Ø 6-18 mm e 1 pezzo Ø 25, 32 o 40 mm</w:t></w:r></w:p><w:p><w:pPr><w:spacing w:before="40" w:after="80"/></w:pPr><w:r><w:rPr><w:rFonts w:ascii="Arial" w:hAnsi="Arial" w:eastAsia="Arial" w:cs="Arial"/><w:sz w:val="20"/><w:szCs w:val="20"/></w:rPr><w:t xml:space="preserve">Materiale: Lastre pressopiegate, viti e dadi: acciaio inox V2A (AISI 304L); Gomma: EPDM</w:t></w:r></w:p><w:p><w:pPr><w:spacing w:before="40" w:after="80"/></w:pPr><w:r><w:rPr><w:rFonts w:ascii="Arial" w:hAnsi="Arial" w:eastAsia="Arial" w:cs="Arial"/><w:sz w:val="20"/><w:szCs w:val="20"/></w:rPr><w:t xml:space="preserve">Carico: Calcestruzzo impermeabile classe di sollecitazione 2; Calcestruzzo impermeabile classe di sollecitazione 1</w:t></w:r></w:p><w:p><w:pPr><w:spacing w:before="40" w:after="80"/></w:pPr><w:r><w:rPr><w:rFonts w:ascii="Arial" w:hAnsi="Arial" w:eastAsia="Arial" w:cs="Arial"/><w:sz w:val="20"/><w:szCs w:val="20"/></w:rPr><w:t xml:space="preserve">Tenuta: a tenuta di gas e impermeabile; a tenuta di radon</w:t></w:r></w:p><w:p/><w:p><w:pPr/><w:r><w:rPr/><w:t xml:space="preserve">Tubo di rivestimento/Carotaggio Ø</w:t></w:r><w:r><w:rPr><w:rFonts w:ascii="Arial" w:hAnsi="Arial" w:eastAsia="Arial" w:cs="Arial"/><w:vertAlign w:val="subscript"/></w:rPr><w:t xml:space="preserve">i</w:t></w:r><w:r><w:rPr/><w:t xml:space="preserve"> (mm): 100</w:t></w:r></w:p><w:p><w:pPr/><w:r><w:rPr/><w:t xml:space="preserve">Numero di cavi/fluidi complessivo: 4</w:t></w:r></w:p><w:p><w:pPr/><w:r><w:rPr/><w:t xml:space="preserve">Numero di cavi/fluidi: 1<br>3</w:t></w:r></w:p><w:p><w:pPr/><w:r><w:rPr/><w:t xml:space="preserve">: 25/32/40<br>6-18</w:t></w:r></w:p><w:p><w:pPr/><w:r><w:rPr/><w:t xml:space="preserve">Confezione: 1</w:t></w:r></w:p><w:p/><w:p><w:pPr><w:spacing w:before="40" w:after="80"/></w:pPr><w:r><w:rPr><w:rFonts w:ascii="Arial" w:hAnsi="Arial" w:eastAsia="Arial" w:cs="Arial"/><w:sz w:val="20"/><w:szCs w:val="20"/></w:rPr><w:t xml:space="preserve">Proprietà: sicurezza di montaggio che si può vedere e toccare grazie all'apertura di controllo integrata; tecnologia ad anelli segmentati integrata per l'adattamento personalizzato al diametro della condotta in loco</w:t></w:r></w:p><w:p><w:pPr><w:spacing w:before="40" w:after="80"/></w:pPr><w:r><w:rPr><w:rFonts w:ascii="Arial" w:hAnsi="Arial" w:eastAsia="Arial" w:cs="Arial"/><w:sz w:val="20"/><w:szCs w:val="20"/></w:rPr><w:t xml:space="preserve">Identificazione d'ordine: HSD100 RW 1x25/32/40+3x6-18 b40 A2/EPDM5</w:t></w:r></w:p><w:p><w:pPr><w:spacing w:before="40" w:after="80"/></w:pPr><w:r><w:rPr><w:rFonts w:ascii="Arial" w:hAnsi="Arial" w:eastAsia="Arial" w:cs="Arial"/><w:sz w:val="20"/><w:szCs w:val="20"/></w:rPr><w:t xml:space="preserve">Codice articolo: 3030300059</w:t></w:r></w:p><w:p><w:pPr><w:spacing w:before="40" w:after="80"/></w:pPr><w:r><w:rPr><w:rFonts w:ascii="Arial" w:hAnsi="Arial" w:eastAsia="Arial" w:cs="Arial"/><w:sz w:val="20"/><w:szCs w:val="20"/></w:rPr><w:t xml:space="preserve">GTIN: 4052487112499</w:t></w:r></w:p><w:p><w:pPr><w:spacing w:before="40" w:after="80"/></w:pPr><w:r><w:rPr><w:rFonts w:ascii="Arial" w:hAnsi="Arial" w:eastAsia="Arial" w:cs="Arial"/><w:sz w:val="20"/><w:szCs w:val="20"/></w:rPr><w:t xml:space="preserve">Produttore: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Informazioni sul produttore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standard</dc:title>
  <dc:description/>
  <dc:subject/>
  <cp:keywords/>
  <cp:category/>
  <cp:lastModifiedBy/>
  <dcterms:created xsi:type="dcterms:W3CDTF">2024-04-19T21:51:09+02:00</dcterms:created>
  <dcterms:modified xsi:type="dcterms:W3CDTF">2024-04-19T21:51:09+02:00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