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40" w:after="80"/></w:pPr><w:r><w:rPr><w:rFonts w:ascii="Arial" w:hAnsi="Arial" w:eastAsia="Arial" w:cs="Arial"/><w:sz w:val="22"/><w:szCs w:val="22"/><w:b/><w:bCs/></w:rPr><w:t xml:space="preserve">Standard press seal</w:t></w:r></w:p><w:p><w:pPr/><w:r><w:rPr/><w:t xml:space="preserve">for building connections</w:t></w:r></w:p><w:p><w:pPr/><w:r><w:rPr/><w:t xml:space="preserve">Press seal for sealing cables/media pipes in core drills or wall sleeves. Closed design for sealing new lines to be installed.</w:t></w:r></w:p><w:p/><w:p><w:pPr/><w:r><w:rPr/><w:t xml:space="preserve">Dimensions: Sealing width: 40 mm; For core drills/wall sleeves Ø: 100 mm; For 5 cables/pipes of which 4 x Ø 7-12 mm and 1 x Ø 24-44 mm</w:t></w:r></w:p><w:p><w:pPr><w:spacing w:before="40" w:after="80"/></w:pPr><w:r><w:rPr><w:rFonts w:ascii="Arial" w:hAnsi="Arial" w:eastAsia="Arial" w:cs="Arial"/><w:sz w:val="20"/><w:szCs w:val="20"/></w:rPr><w:t xml:space="preserve">Material: Press plates, screws and nuts: rust-free stainless steel V2A (AISI 304L); Rubber: EPDM</w:t></w:r></w:p><w:p><w:pPr><w:spacing w:before="40" w:after="80"/></w:pPr><w:r><w:rPr><w:rFonts w:ascii="Arial" w:hAnsi="Arial" w:eastAsia="Arial" w:cs="Arial"/><w:sz w:val="20"/><w:szCs w:val="20"/></w:rPr><w:t xml:space="preserve">Load case: Waterproof concrete stress class 2; Waterproof concrete stress class 1</w:t></w:r></w:p><w:p><w:pPr><w:spacing w:before="40" w:after="80"/></w:pPr><w:r><w:rPr><w:rFonts w:ascii="Arial" w:hAnsi="Arial" w:eastAsia="Arial" w:cs="Arial"/><w:sz w:val="20"/><w:szCs w:val="20"/></w:rPr><w:t xml:space="preserve">Tightness: gastight and watertight; radon tight</w:t></w:r></w:p><w:p/><w:p><w:pPr/><w:r><w:rPr/><w:t xml:space="preserve">Wall sleeve/core drilled hole ID (mm): 100</w:t></w:r></w:p><w:p><w:pPr/><w:r><w:rPr/><w:t xml:space="preserve">Number of cables/medium overall: 5</w:t></w:r></w:p><w:p><w:pPr/><w:r><w:rPr/><w:t xml:space="preserve">Number of cables/medium: 1<br>4</w:t></w:r></w:p><w:p><w:pPr/><w:r><w:rPr/><w:t xml:space="preserve">Carrier pipe OD (mm): 24-44<br>7-12</w:t></w:r></w:p><w:p><w:pPr/><w:r><w:rPr/><w:t xml:space="preserve">Packing unit: 1</w:t></w:r></w:p><w:p/><w:p><w:pPr><w:spacing w:before="40" w:after="80"/></w:pPr><w:r><w:rPr><w:rFonts w:ascii="Arial" w:hAnsi="Arial" w:eastAsia="Arial" w:cs="Arial"/><w:sz w:val="20"/><w:szCs w:val="20"/></w:rPr><w:t xml:space="preserve">Features: optical and tangible installation security due to integrated control opening; Integrated segmented ring technology for individual adjustment to cable diameters on site</w:t></w:r></w:p><w:p><w:pPr><w:spacing w:before="40" w:after="80"/></w:pPr><w:r><w:rPr><w:rFonts w:ascii="Arial" w:hAnsi="Arial" w:eastAsia="Arial" w:cs="Arial"/><w:sz w:val="20"/><w:szCs w:val="20"/></w:rPr><w:t xml:space="preserve">Article Code: HSD100 EW 1x24-44+4x7-12 b40 A2/EPDM55</w:t></w:r></w:p><w:p><w:pPr><w:spacing w:before="40" w:after="80"/></w:pPr><w:r><w:rPr><w:rFonts w:ascii="Arial" w:hAnsi="Arial" w:eastAsia="Arial" w:cs="Arial"/><w:sz w:val="20"/><w:szCs w:val="20"/></w:rPr><w:t xml:space="preserve">Article number: 3030300054</w:t></w:r></w:p><w:p><w:pPr><w:spacing w:before="40" w:after="80"/></w:pPr><w:r><w:rPr><w:rFonts w:ascii="Arial" w:hAnsi="Arial" w:eastAsia="Arial" w:cs="Arial"/><w:sz w:val="20"/><w:szCs w:val="20"/></w:rPr><w:t xml:space="preserve">GTIN: 4052487126250</w:t></w:r></w:p><w:p><w:pPr><w:spacing w:before="40" w:after="80"/></w:pPr><w:r><w:rPr><w:rFonts w:ascii="Arial" w:hAnsi="Arial" w:eastAsia="Arial" w:cs="Arial"/><w:sz w:val="20"/><w:szCs w:val="20"/></w:rPr><w:t xml:space="preserve">Brand: Hauff-Technik</w:t></w:r></w:p><w:p/><w:p/><w:p/><w:p><w:pPr><w:spacing w:before="40" w:after="80"/></w:pPr><w:r><w:rPr><w:rFonts w:ascii="Arial" w:hAnsi="Arial" w:eastAsia="Arial" w:cs="Arial"/><w:sz w:val="22"/><w:szCs w:val="22"/><w:b/><w:bCs/></w:rPr><w:t xml:space="preserve">Hauff-Technik GmbH &amp; Co. KG</w:t></w:r></w:p><w:p><w:pPr><w:spacing w:before="40" w:after="80"/></w:pPr><w:r><w:rPr><w:rFonts w:ascii="Arial" w:hAnsi="Arial" w:eastAsia="Arial" w:cs="Arial"/><w:sz w:val="19"/><w:szCs w:val="19"/><w:b/><w:bCs/></w:rPr><w:t xml:space="preserve">Manufacturer information</w:t></w:r></w:p><w:p><w:pPr><w:spacing w:before="40" w:after="80"/></w:pPr><w:r><w:rPr><w:rFonts w:ascii="Arial" w:hAnsi="Arial" w:eastAsia="Arial" w:cs="Arial"/><w:sz w:val="20"/><w:szCs w:val="20"/></w:rPr><w:t xml:space="preserve">Hauff-Technik GmbH &amp; Co. KG
Robert-Bosch-Straße 9
89568 Hermaringen, GERMANY</w:t></w:r></w:p><w:p/><w:p><w:pPr/><w:r><w:rPr><w:rFonts w:ascii="Arial" w:hAnsi="Arial" w:eastAsia="Arial" w:cs="Arial"/><w:sz w:val="20"/><w:szCs w:val="20"/></w:rPr><w:t xml:space="preserve">Telefon +49 73 22 13 33 - 0
Fax +49 73 22 13 33 - 999
office@hauff-technik.de
http://www.hauff-technik.de</w:t></w:r></w:p><w:sectPr><w:pgSz w:orient="portrait" w:w="11905.511811024" w:h="16837.795275591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Standard press seal</dc:title>
  <dc:description/>
  <dc:subject/>
  <cp:keywords/>
  <cp:category/>
  <cp:lastModifiedBy/>
  <dcterms:created xsi:type="dcterms:W3CDTF">2024-05-08T13:39:33+02:00</dcterms:created>
  <dcterms:modified xsi:type="dcterms:W3CDTF">2024-05-08T13:39:33+02:00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