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Abschlussstopfen Gas</w:t>
      </w:r>
    </w:p>
    <w:p>
      <w:pPr/>
      <w:r>
        <w:rPr/>
        <w:t xml:space="preserve">für Ein- und Mehrspartenhauseinführungen</w:t>
      </w:r>
    </w:p>
    <w:p>
      <w:pPr/>
      <w:r>
        <w:rPr/>
        <w:t xml:space="preserve">Abschlussstopfen zum sanddichten Verschluss des MSH/ESH-Mantelrohres oder zum Einsetzen am Ende der Gas-Schutzrohrtrasse.</w:t>
      </w:r>
    </w:p>
    <w:p/>
    <w:p>
      <w:pPr/>
      <w:r>
        <w:rPr/>
        <w:t xml:space="preserve">Maße: für Schutzrohr Øi: 63 - 78 mm; für Gasleitungen Øa: 32, 40 oder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ABG63/70/78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3030300036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Abschlussstopfen Gas</dc:title>
  <dc:description/>
  <dc:subject/>
  <cp:keywords/>
  <cp:category/>
  <cp:lastModifiedBy/>
  <dcterms:created xsi:type="dcterms:W3CDTF">2024-04-24T16:44:54+02:00</dcterms:created>
  <dcterms:modified xsi:type="dcterms:W3CDTF">2024-04-24T16:44:54+02:00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