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Schnellspannvorrichtung MIS</w:t>
      </w:r>
    </w:p>
    <w:p>
      <w:pPr/>
      <w:r>
        <w:rPr/>
        <w:t xml:space="preserve">für MIS100 D1x58-64 und ESH mit Modul 8</w:t>
      </w:r>
    </w:p>
    <w:p>
      <w:pPr/>
      <w:r>
        <w:rPr/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ABS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MIS100 SVS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2900300695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4052487140478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Schnellspannvorrichtung MIS</dc:title>
  <dc:description/>
  <dc:subject/>
  <cp:keywords/>
  <cp:category/>
  <cp:lastModifiedBy/>
  <dcterms:created xsi:type="dcterms:W3CDTF">2024-04-27T06:56:29+02:00</dcterms:created>
  <dcterms:modified xsi:type="dcterms:W3CDTF">2024-04-27T06:56:29+02:00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