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Assignment template</w:t>
      </w:r>
    </w:p>
    <w:p>
      <w:pPr/>
      <w:r>
        <w:rPr/>
        <w:t xml:space="preserve">for SEGMENTO</w:t>
      </w:r>
    </w:p>
    <w:p>
      <w:pPr/>
      <w:r>
        <w:rPr/>
        <w:t xml:space="preserve">For easier assignment of cables to segments (SEG). A vernier calliper no longer has to be used to calculate the cable diameters. The segment to be used is displayed in the form of a pictogram.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Stainless steel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Precise assignment of cables to the required segments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BSS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2300320000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4052487062244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Assignment template</dc:title>
  <dc:description/>
  <dc:subject/>
  <cp:keywords/>
  <cp:category/>
  <cp:lastModifiedBy/>
  <dcterms:created xsi:type="dcterms:W3CDTF">2024-04-18T17:35:29+02:00</dcterms:created>
  <dcterms:modified xsi:type="dcterms:W3CDTF">2024-04-18T17:35:29+02:00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