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Manicotto del raccordo per tubi</w:t>
      </w:r>
    </w:p>
    <w:p>
      <w:pPr/>
      <w:r>
        <w:rPr/>
        <w:t xml:space="preserve">per la chiusura di tubi di protezione per cavi lisci</w:t>
      </w:r>
    </w:p>
    <w:p>
      <w:pPr/>
      <w:r>
        <w:rPr/>
        <w:t xml:space="preserve">Manicotto elastico e stabile meccanicamente per la transizione del tubo flessibile a spirale Hateflex 14090 su tubi di protezione per cavi con ∅a 75 mm o 90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Manicotto: EPDM; Nastri di serraggio: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>
      <w:pPr/>
      <w:r>
        <w:rPr/>
        <w:t xml:space="preserve">Articoli: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KES90 MA70-90/90-110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2225814000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4052487061414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Manicotto del raccordo per tubi</dc:title>
  <dc:description/>
  <dc:subject/>
  <cp:keywords/>
  <cp:category/>
  <cp:lastModifiedBy/>
  <dcterms:created xsi:type="dcterms:W3CDTF">2024-04-18T04:31:41+02:00</dcterms:created>
  <dcterms:modified xsi:type="dcterms:W3CDTF">2024-04-18T04:31:41+02:00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