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Tappo</w:t>
      </w:r>
    </w:p>
    <w:p>
      <w:pPr/>
      <w:r>
        <w:rPr/>
        <w:t xml:space="preserve">per flangia di alluminio e passaggi impermeabili non rivestiti</w:t>
      </w:r>
    </w:p>
    <w:p>
      <w:pPr/>
      <w:r>
        <w:rPr/>
        <w:t xml:space="preserve">Tappo per la chiusura a tenuta di pressione.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Copertura di sistema: ABS con guarnizione a cunei in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2,0 bar</w:t>
      </w:r>
    </w:p>
    <w:p/>
    <w:p>
      <w:pPr/>
      <w:r>
        <w:rPr/>
        <w:t xml:space="preserve">Articoli: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HSI90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2205010000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4052487060851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Tappo</dc:title>
  <dc:description/>
  <dc:subject/>
  <cp:keywords/>
  <cp:category/>
  <cp:lastModifiedBy/>
  <dcterms:created xsi:type="dcterms:W3CDTF">2024-04-19T17:40:54+02:00</dcterms:created>
  <dcterms:modified xsi:type="dcterms:W3CDTF">2024-04-19T17:40:54+02:00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