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Aluminijska prirubnica</w:t>
      </w:r>
    </w:p>
    <w:p>
      <w:pPr/>
      <w:r>
        <w:rPr/>
        <w:t xml:space="preserve">za naknadno zatiplavanje</w:t>
      </w:r>
    </w:p>
    <w:p>
      <w:pPr/>
      <w:r>
        <w:rPr/>
        <w:t xml:space="preserve">Za naknadno zatiplavanje preko krunskih provrta, odnosno za pričvršćivanje vijkom na kućišta. Omogućava plinotijesno i vodotijesno priključivanje brtvenih elemenata za kabelske cijevi i kabelske zaštitne cijevi.</w:t>
      </w:r>
    </w:p>
    <w:p/>
    <w:p>
      <w:pPr/>
      <w:r>
        <w:rPr/>
        <w:t xml:space="preserve">Dimenzije: Duljina i širina: 185 x 185 mm; Razmak osi krunskih provrta: 200 mm; Krunski provrti Ø maksimalno: 90 mm; Montaža ispred zida uključujući ravnu brtvu: 46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Prirubnica: Aluminij s KTL premazom; Ravna brtva: Kloropen (CR); Elementi za pričvršćivanje: nehrđajući čelik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1; Zahtijevana klasa vodootpornog betona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2,0 bara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KTL premaz za optimiranu zaštitu od korozije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HSI90 DF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2203010001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4052487060646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Aluminijska prirubnica</dc:title>
  <dc:description/>
  <dc:subject/>
  <cp:keywords/>
  <cp:category/>
  <cp:lastModifiedBy/>
  <dcterms:created xsi:type="dcterms:W3CDTF">2024-04-20T10:40:45+02:00</dcterms:created>
  <dcterms:modified xsi:type="dcterms:W3CDTF">2024-04-20T10:40:45+02:00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