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Systeemdeksel</w:t>
      </w:r>
    </w:p>
    <w:p>
      <w:pPr/>
      <w:r>
        <w:rPr/>
        <w:t xml:space="preserve">Met manchettechniek voor kunststof spiraalslangen</w:t>
      </w:r>
    </w:p>
    <w:p>
      <w:pPr/>
      <w:r>
        <w:rPr/>
        <w:t xml:space="preserve">Systeemdeksel met manchettechniek voor kunststof spiraalslangen. Voor gebruik in afdichtpakking en kunststof flens HSI150 en voor montage van kunststof spiraalslangen. De afdichting vindt plaats via de manchettechniek, waarbij een rubberen manchet met spanbanden op het systeemdeksel en de kunststof spiraalslang wordt gespannen.</w:t>
      </w:r>
    </w:p>
    <w:p/>
    <w:p>
      <w:pPr>
        <w:spacing w:before="40" w:after="80"/>
      </w:pPr>
      <w:r>
        <w:rPr>
          <w:rFonts w:ascii="Arial" w:hAnsi="Arial" w:eastAsia="Arial" w:cs="Arial"/>
          <w:sz w:val="20"/>
          <w:szCs w:val="20"/>
        </w:rPr>
        <w:t xml:space="preserve">Materiaal: Systeemdeksel: polycarbonaat; Borgmoer: PC/PBT mix; Manchet: EPDM; Spanbanden: W4</w:t>
      </w:r>
    </w:p>
    <w:p>
      <w:pPr>
        <w:spacing w:before="40" w:after="80"/>
      </w:pPr>
      <w:r>
        <w:rPr>
          <w:rFonts w:ascii="Arial" w:hAnsi="Arial" w:eastAsia="Arial" w:cs="Arial"/>
          <w:sz w:val="20"/>
          <w:szCs w:val="20"/>
        </w:rPr>
        <w:t xml:space="preserve">Dichtheid: gas- en waterdicht tot 2,5 bar</w:t>
      </w:r>
    </w:p>
    <w:p/>
    <w:p>
      <w:pPr/>
      <w:r>
        <w:rPr/>
        <w:t xml:space="preserve">Artikelen: Systemdeckel</w:t>
      </w:r>
    </w:p>
    <w:p/>
    <w:p>
      <w:pPr>
        <w:spacing w:before="40" w:after="80"/>
      </w:pPr>
      <w:r>
        <w:rPr>
          <w:rFonts w:ascii="Arial" w:hAnsi="Arial" w:eastAsia="Arial" w:cs="Arial"/>
          <w:sz w:val="20"/>
          <w:szCs w:val="20"/>
        </w:rPr>
        <w:t xml:space="preserve">Kenmerken: mechanische fixatie (bajonet) en afdichting (borgmoer) werken onafhankelijk van elkaar; Bajonetsysteem met teruglooprem en contaschroef (borging tegen zelfstandig opengaan)</w:t>
      </w:r>
    </w:p>
    <w:p>
      <w:pPr>
        <w:spacing w:before="40" w:after="80"/>
      </w:pPr>
      <w:r>
        <w:rPr>
          <w:rFonts w:ascii="Arial" w:hAnsi="Arial" w:eastAsia="Arial" w:cs="Arial"/>
          <w:sz w:val="20"/>
          <w:szCs w:val="20"/>
        </w:rPr>
        <w:t xml:space="preserve">Bestelnaam: KES MA150 D</w:t>
      </w:r>
    </w:p>
    <w:p>
      <w:pPr>
        <w:spacing w:before="40" w:after="80"/>
      </w:pPr>
      <w:r>
        <w:rPr>
          <w:rFonts w:ascii="Arial" w:hAnsi="Arial" w:eastAsia="Arial" w:cs="Arial"/>
          <w:sz w:val="20"/>
          <w:szCs w:val="20"/>
        </w:rPr>
        <w:t xml:space="preserve">Artikelnummer: 2125810000</w:t>
      </w:r>
    </w:p>
    <w:p>
      <w:pPr>
        <w:spacing w:before="40" w:after="80"/>
      </w:pPr>
      <w:r>
        <w:rPr>
          <w:rFonts w:ascii="Arial" w:hAnsi="Arial" w:eastAsia="Arial" w:cs="Arial"/>
          <w:sz w:val="20"/>
          <w:szCs w:val="20"/>
        </w:rPr>
        <w:t xml:space="preserve">GTIN: 4052487058070</w:t>
      </w:r>
    </w:p>
    <w:p>
      <w:pPr>
        <w:spacing w:before="40" w:after="80"/>
      </w:pPr>
      <w:r>
        <w:rPr>
          <w:rFonts w:ascii="Arial" w:hAnsi="Arial" w:eastAsia="Arial" w:cs="Arial"/>
          <w:sz w:val="20"/>
          <w:szCs w:val="20"/>
        </w:rPr>
        <w:t xml:space="preserve">Fabrikant: Hauff-Technik</w:t>
      </w:r>
    </w:p>
    <w:p/>
    <w:p/>
    <w:p>
      <w:pPr>
        <w:spacing w:before="40" w:after="80"/>
      </w:pPr>
      <w:r>
        <w:rPr>
          <w:rFonts w:ascii="Arial" w:hAnsi="Arial" w:eastAsia="Arial" w:cs="Arial"/>
          <w:sz w:val="22"/>
          <w:szCs w:val="22"/>
          <w:b/>
          <w:bCs/>
        </w:rPr>
        <w:t xml:space="preserve">Technische tekeningen</w:t>
      </w:r>
    </w:p>
    <w:p>
      <w:pPr>
        <w:spacing w:before="40" w:after="80"/>
      </w:pPr>
      <w:hyperlink r:id="rId7" w:history="1">
        <w:r>
          <w:rPr>
            <w:rFonts w:ascii="Arial" w:hAnsi="Arial" w:eastAsia="Arial" w:cs="Arial"/>
            <w:color w:val="#0000ff"/>
            <w:sz w:val="20"/>
            <w:szCs w:val="20"/>
            <w:u w:val="single"/>
          </w:rPr>
          <w:t xml:space="preserve">KES MA150 D (.PDF)</w:t>
        </w:r>
      </w:hyperlink>
    </w:p>
    <w:p>
      <w:pPr>
        <w:spacing w:before="40" w:after="80"/>
      </w:pPr>
      <w:hyperlink r:id="rId8" w:history="1">
        <w:r>
          <w:rPr>
            <w:rFonts w:ascii="Arial" w:hAnsi="Arial" w:eastAsia="Arial" w:cs="Arial"/>
            <w:color w:val="#0000ff"/>
            <w:sz w:val="20"/>
            <w:szCs w:val="20"/>
            <w:u w:val="single"/>
          </w:rPr>
          <w:t xml:space="preserve">KES MA150 D (.DWG)</w:t>
        </w:r>
      </w:hyperlink>
    </w:p>
    <w:p>
      <w:pPr>
        <w:spacing w:before="40" w:after="80"/>
      </w:pPr>
      <w:r>
        <w:rPr>
          <w:rFonts w:ascii="Arial" w:hAnsi="Arial" w:eastAsia="Arial" w:cs="Arial"/>
          <w:sz w:val="20"/>
          <w:szCs w:val="20"/>
        </w:rPr>
        <w:t xml:space="preserve">Ctrl+klikken voor koppeling</w:t>
      </w:r>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Gegevens van de producent</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b.hauff-technik.de/files/119/3/KES-M150-D_20230811_074030907.PDF" TargetMode="External"/><Relationship Id="rId8" Type="http://schemas.openxmlformats.org/officeDocument/2006/relationships/hyperlink" Target="https://db.hauff-technik.de/files/119/3/KES-M150-D.D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Aanbestedingsteksten - Systeemdeksel</dc:title>
  <dc:description/>
  <dc:subject/>
  <cp:keywords/>
  <cp:category/>
  <cp:lastModifiedBy/>
  <dcterms:created xsi:type="dcterms:W3CDTF">2024-04-23T23:23:23+02:00</dcterms:created>
  <dcterms:modified xsi:type="dcterms:W3CDTF">2024-04-23T23:23:23+02:00</dcterms:modified>
</cp:coreProperties>
</file>

<file path=docProps/custom.xml><?xml version="1.0" encoding="utf-8"?>
<Properties xmlns="http://schemas.openxmlformats.org/officeDocument/2006/custom-properties" xmlns:vt="http://schemas.openxmlformats.org/officeDocument/2006/docPropsVTypes"/>
</file>