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建筑物水管组合式引入装置</w:t>
      </w:r>
    </w:p>
    <w:p>
      <w:pPr/>
      <w:r>
        <w:rPr/>
        <w:t xml:space="preserve">用于不带地下室的建筑物</w:t>
      </w:r>
    </w:p>
    <w:p>
      <w:pPr/>
      <w:r>
        <w:rPr/>
        <w:t xml:space="preserve">Schuck生产的建筑物水管组合式引入装置DN 50，安装在地基预埋件ADS 100 - FUBO - DN 50中。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密封插入件：不锈钢V2A（AISI 304 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>
      <w:pPr/>
      <w:r>
        <w:rPr/>
        <w:t xml:space="preserve">商品: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建筑物水管组合式引入装置</dc:title>
  <dc:description/>
  <dc:subject/>
  <cp:keywords/>
  <cp:category/>
  <cp:lastModifiedBy/>
  <dcterms:created xsi:type="dcterms:W3CDTF">2024-04-25T13:59:23+02:00</dcterms:created>
  <dcterms:modified xsi:type="dcterms:W3CDTF">2024-04-25T13:59:23+02:00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