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Čepovi-manžete</w:t>
      </w:r>
    </w:p>
    <w:p>
      <w:pPr/>
      <w:r>
        <w:rPr/>
        <w:t xml:space="preserve">za toplovod</w:t>
      </w:r>
    </w:p>
    <w:p>
      <w:pPr/>
      <w:r>
        <w:rPr/>
        <w:t xml:space="preserve">Za brtvljenje toplovoda na zemlji u cijevi s plaštem ili trasi prazne cijevi.</w:t>
      </w:r>
    </w:p>
    <w:p/>
    <w:p>
      <w:pPr/>
      <w:r>
        <w:rPr/>
        <w:t xml:space="preserve">Dimenzije: Područje primjene: Toplovod s Øa 75, 90 ili 110 mm; za cijevi s plaštem/prazne cijevi: Øa 125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Manžeta: EPDM; Stezne trake: nehrđajući čelik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veće područje primjene pomoću tehnologije segmentnih prstena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MS125FW 1x75/90/110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1933005700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4052487126717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Čepovi-manžete</dc:title>
  <dc:description/>
  <dc:subject/>
  <cp:keywords/>
  <cp:category/>
  <cp:lastModifiedBy/>
  <dcterms:created xsi:type="dcterms:W3CDTF">2024-04-26T11:21:35+02:00</dcterms:created>
  <dcterms:modified xsi:type="dcterms:W3CDTF">2024-04-26T11:21:35+02:00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