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Külső tömítőelem, 6. modul</w:t>
      </w:r>
    </w:p>
    <w:p>
      <w:pPr/>
      <w:r>
        <w:rPr/>
        <w:t xml:space="preserve">1. és 2. távfűtés-alapkivitelhez</w:t>
      </w:r>
    </w:p>
    <w:p>
      <w:pPr/>
      <w:r>
        <w:rPr/>
        <w:t xml:space="preserve">Magfuratokban történő tömítéshez dupla/szendvicspanel falak esetében. A 90 mm tömítőszélességnek köszönhetően a 6. modul a dupla/szendvicspanel fal betonzsaluzatát, valamint a helyszíni betont is tömíti.</w:t>
      </w:r>
    </w:p>
    <w:p/>
    <w:p>
      <w:pPr/>
      <w:r>
        <w:rPr/>
        <w:t xml:space="preserve">Méretek: a következő belső Ø-jű magfurathoz/védőcsőhöz használható: 299 - 302 mm; Tömítőszélesség: 90 mm; Behelyezési mélység: 115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Nyersanyag: Nyomásos öntéssel készült alumínium KTL-bevonattal/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Terhelés: Vízzáró beton, 1. igénybevételi osztály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Tulajdonságok: a beépített ellenőrzőnyílásnak köszönhetően a szerelés láthatóan biztonságos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Megrendelési azonosító: MSH FW Basic M6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Cikkszám: 1933005500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4052487126656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Gyártmány: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Gyártói információk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Pályázati kiírások - Külső tömítőelem, 6. modul</dc:title>
  <dc:description/>
  <dc:subject/>
  <cp:keywords/>
  <cp:category/>
  <cp:lastModifiedBy/>
  <dcterms:created xsi:type="dcterms:W3CDTF">2024-04-26T18:17:44+02:00</dcterms:created>
  <dcterms:modified xsi:type="dcterms:W3CDTF">2024-04-26T18:17:44+02:00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