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Außendichtelement Modul 5</w:t>
      </w:r>
    </w:p>
    <w:p>
      <w:pPr/>
      <w:r>
        <w:rPr/>
        <w:t xml:space="preserve">für Fernwärme-Mehrspartenhauseinführung Grundvariante 1</w:t>
      </w:r>
    </w:p>
    <w:p>
      <w:pPr/>
      <w:r>
        <w:rPr/>
        <w:t xml:space="preserve">Ergänzungsmodul der Fernwärme-Mehrspartenhauseinführung ohne Wandanschlag zur Abdichtung in WU-Beton-Kernbohrungen bei integrierter Wärmedämmung. Das Dichtelement kann durch die gebohrte Dämmung geschoben werden und so im Betonbereich positioniert werden.</w:t>
      </w:r>
    </w:p>
    <w:p/>
    <w:p>
      <w:pPr/>
      <w:r>
        <w:rPr/>
        <w:t xml:space="preserve">Maße: passend für Kernbohrung/Futterrohr Øi: 299 - 302 mm; Dichtbreite: 30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Aluminiumdruckguss mit KTL-Beschichtung/EPDM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MSH FW Basic M5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1933005400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4052487126649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Außendichtelement Modul 5</dc:title>
  <dc:description/>
  <dc:subject/>
  <cp:keywords/>
  <cp:category/>
  <cp:lastModifiedBy/>
  <dcterms:created xsi:type="dcterms:W3CDTF">2024-04-19T01:24:08+02:00</dcterms:created>
  <dcterms:modified xsi:type="dcterms:W3CDTF">2024-04-19T01:24:08+02:00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