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Outer flange module 2</w:t>
      </w:r>
    </w:p>
    <w:p>
      <w:pPr/>
      <w:r>
        <w:rPr/>
        <w:t xml:space="preserve">for district heating multi-line building entry system basic variant 1 and 2</w:t>
      </w:r>
    </w:p>
    <w:p>
      <w:pPr/>
      <w:r>
        <w:rPr/>
        <w:t xml:space="preserve">Extension module for district heating multi-line building entry system in conjunction with the MSH-FW outer sealing element module 1 or module 6. For the integration of existing building seals.</w:t>
      </w:r>
    </w:p>
    <w:p/>
    <w:p>
      <w:pPr/>
      <w:r>
        <w:rPr/>
        <w:t xml:space="preserve">Dimensions: OD: 380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Flange: stainless steel V2A (AISI 304L); Profile seal: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FW Basic M2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1933005100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Outer flange module 2</dc:title>
  <dc:description/>
  <dc:subject/>
  <cp:keywords/>
  <cp:category/>
  <cp:lastModifiedBy/>
  <dcterms:created xsi:type="dcterms:W3CDTF">2024-04-19T20:30:04+02:00</dcterms:created>
  <dcterms:modified xsi:type="dcterms:W3CDTF">2024-04-19T20:30:04+02:00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