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Basic variant with inner seal for district heating</w:t>
      </w:r>
    </w:p>
    <w:p>
      <w:pPr/>
      <w:r>
        <w:rPr/>
        <w:t xml:space="preserve">for buildings with a basement</w:t>
      </w:r>
    </w:p>
    <w:p>
      <w:pPr/>
      <w:r>
        <w:rPr/>
        <w:t xml:space="preserve">For the collective feeding in and sealing of all supply lines (district heating, water, power and telecommunications). Suitable for district heating pipes up to OD 110 mm. The multi-line building entry system MSH-FW Basic – basic variant 2 is a basic module. It is supplemented by the following closed sealing elements and modules which are available to purchase separately: MSH sealing elements set (closed sealing elements) MSH-FW module 6: outer sealing element with sealing width 90 mm (for installation in double walls/element walls) MSH-FW module 6 and module 2: outer sealing element with sealing width 90 mm and external flange for the integration of existing building seals Suitable for district heating pipes up to OD 110 mm. Additional supplements are possible.</w:t>
      </w:r>
    </w:p>
    <w:p/>
    <w:p>
      <w:pPr/>
      <w:r>
        <w:rPr/>
        <w:t xml:space="preserve">Dimensions: Inner seal with 60 mm sealing width; Compatible with core drill/wall sleeve: ID: 298 mm - 303 mm; Maximum wall thickness: 500 mm (special lengths on request)</w:t>
      </w:r>
    </w:p>
    <w:p>
      <w:pPr>
        <w:spacing w:before="40" w:after="80"/>
      </w:pPr>
      <w:r>
        <w:rPr>
          <w:rFonts w:ascii="Arial" w:hAnsi="Arial" w:eastAsia="Arial" w:cs="Arial"/>
          <w:sz w:val="20"/>
          <w:szCs w:val="20"/>
        </w:rPr>
        <w:t xml:space="preserve">Material: Inner seal: die-cast aluminium/EPDM; Sleeve pipes: PVC; Screws and washers: stainless steel V2A (AISI 304L)</w:t>
      </w:r>
    </w:p>
    <w:p>
      <w:pPr>
        <w:spacing w:before="40" w:after="80"/>
      </w:pPr>
      <w:r>
        <w:rPr>
          <w:rFonts w:ascii="Arial" w:hAnsi="Arial" w:eastAsia="Arial" w:cs="Arial"/>
          <w:sz w:val="20"/>
          <w:szCs w:val="20"/>
        </w:rPr>
        <w:t xml:space="preserve">Load case: Waterproof concrete stress class 1; Waterproof concrete stress class 2; DIN 18533 W1.1-E; DIN 18533 W1.2-E; DIN 18533 W2.1-E</w:t>
      </w:r>
    </w:p>
    <w:p>
      <w:pPr>
        <w:spacing w:before="40" w:after="80"/>
      </w:pPr>
      <w:r>
        <w:rPr>
          <w:rFonts w:ascii="Arial" w:hAnsi="Arial" w:eastAsia="Arial" w:cs="Arial"/>
          <w:sz w:val="20"/>
          <w:szCs w:val="20"/>
        </w:rPr>
        <w:t xml:space="preserve">Tightness: gastight and watertight to 1.0 bar</w:t>
      </w:r>
    </w:p>
    <w:p/>
    <w:p>
      <w:pPr/>
      <w:r>
        <w:rPr/>
        <w:t xml:space="preserve">Item: Grundvariante mit Innenabdichtung für Fernwärme</w:t>
      </w:r>
    </w:p>
    <w:p/>
    <w:p>
      <w:pPr>
        <w:spacing w:before="40" w:after="80"/>
      </w:pPr>
      <w:r>
        <w:rPr>
          <w:rFonts w:ascii="Arial" w:hAnsi="Arial" w:eastAsia="Arial" w:cs="Arial"/>
          <w:sz w:val="20"/>
          <w:szCs w:val="20"/>
        </w:rPr>
        <w:t xml:space="preserve">Features: optical and tangible installation security due to integrated control opening; Integrated leak test equipment for double walls/element walls for certainty during installation</w:t>
      </w:r>
    </w:p>
    <w:p>
      <w:pPr>
        <w:spacing w:before="40" w:after="80"/>
      </w:pPr>
      <w:r>
        <w:rPr>
          <w:rFonts w:ascii="Arial" w:hAnsi="Arial" w:eastAsia="Arial" w:cs="Arial"/>
          <w:sz w:val="20"/>
          <w:szCs w:val="20"/>
        </w:rPr>
        <w:t xml:space="preserve">Article Code: MSH FW Basic GV2</w:t>
      </w:r>
    </w:p>
    <w:p>
      <w:pPr>
        <w:spacing w:before="40" w:after="80"/>
      </w:pPr>
      <w:r>
        <w:rPr>
          <w:rFonts w:ascii="Arial" w:hAnsi="Arial" w:eastAsia="Arial" w:cs="Arial"/>
          <w:sz w:val="20"/>
          <w:szCs w:val="20"/>
        </w:rPr>
        <w:t xml:space="preserve">Article number: 1933002000</w:t>
      </w:r>
    </w:p>
    <w:p>
      <w:pPr>
        <w:spacing w:before="40" w:after="80"/>
      </w:pPr>
      <w:r>
        <w:rPr>
          <w:rFonts w:ascii="Arial" w:hAnsi="Arial" w:eastAsia="Arial" w:cs="Arial"/>
          <w:sz w:val="20"/>
          <w:szCs w:val="20"/>
        </w:rPr>
        <w:t xml:space="preserve">GTIN: 4052487126588</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Basic variant with inner seal for district heating</dc:title>
  <dc:description/>
  <dc:subject/>
  <cp:keywords/>
  <cp:category/>
  <cp:lastModifiedBy/>
  <dcterms:created xsi:type="dcterms:W3CDTF">2024-04-20T10:52:04+02:00</dcterms:created>
  <dcterms:modified xsi:type="dcterms:W3CDTF">2024-04-20T10:52:04+02:00</dcterms:modified>
</cp:coreProperties>
</file>

<file path=docProps/custom.xml><?xml version="1.0" encoding="utf-8"?>
<Properties xmlns="http://schemas.openxmlformats.org/officeDocument/2006/custom-properties" xmlns:vt="http://schemas.openxmlformats.org/officeDocument/2006/docPropsVTypes"/>
</file>