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Inserto de sellado para el componente</w:t>
      </w:r>
    </w:p>
    <w:p>
      <w:pPr/>
      <w:r>
        <w:rPr/>
        <w:t xml:space="preserve"/>
      </w:r>
    </w:p>
    <w:p>
      <w:pPr/>
      <w:r>
        <w:rPr/>
        <w:t xml:space="preserve">Entrada de edificio estanca al gas y al agua para los apartados de gas, agua, corriente y telecomunicaciones en edificios sin sótano subterráneo, para montaje en casquillo de pared ESH Basic - FUBO - E, con control de par integrado - se indica la presión de contacto exacta a través de unos pasadores de control. La válvula de gas/el elemento de fijación para el sellado del conducto no están incluidos en el suministro (ver accesorios).</w:t>
      </w:r>
    </w:p>
    <w:p/>
    <w:p>
      <w:pPr/>
      <w:r>
        <w:rPr/>
        <w:t xml:space="preserve">Dimensiones: Tubería de revestimiento: Øa 75 mm, 240 mm de longitud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Placa frontal: Poliamida reforzada con fibra de vidrio; Goma: EPDM; Tubería de revestimiento: PVC-U; Tornillos: Acero inoxidable V2A (AISI 304L)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Impermeabilidad: estanco al gas y al agua hasta 1,0 bar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Ensayos/normas: DVGW VP 601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Propiedades: seguridad en el montaje visible gracias a la abertura de inspección integrada; montaje en seco sencillo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Referencia de pedido: ESH Basic MBK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Número de artículo: 1910000006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4052487162852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Marca: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Información del fabricante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Documentos de licitación - Inserto de sellado para el componente</dc:title>
  <dc:description/>
  <dc:subject/>
  <cp:keywords/>
  <cp:category/>
  <cp:lastModifiedBy/>
  <dcterms:created xsi:type="dcterms:W3CDTF">2024-04-23T09:16:15+02:00</dcterms:created>
  <dcterms:modified xsi:type="dcterms:W3CDTF">2024-04-23T09:16:15+02:00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