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弯管 160 地面引入装置</w:t>
      </w:r>
    </w:p>
    <w:p>
      <w:pPr/>
      <w:r>
        <w:rPr/>
        <w:t xml:space="preserve">用于区域供暖管</w:t>
      </w:r>
    </w:p>
    <w:p>
      <w:pPr/>
      <w:r>
        <w:rPr/>
        <w:t xml:space="preserve">用于通过底板引入和密封区域供暖供应管线。 通过远程供暖安装装置上的卡箍系统（可单独选购）并结合螺旋软管系统和密封元件定位。</w:t>
      </w:r>
    </w:p>
    <w:p/>
    <w:p>
      <w:pPr/>
      <w:r>
        <w:rPr/>
        <w:t xml:space="preserve">尺寸: 彎管半徑：1000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防渗混凝土防水等级1; 防渗混凝土防水等级2; 水影响等级DIN 18533 W1.1-E; 水影响等级DIN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MSH Basic FUBO-FIX RB160 r1000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1900500160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4052487157438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弯管 160 地面引入装置</dc:title>
  <dc:description/>
  <dc:subject/>
  <cp:keywords/>
  <cp:category/>
  <cp:lastModifiedBy/>
  <dcterms:created xsi:type="dcterms:W3CDTF">2024-04-26T14:50:56+02:00</dcterms:created>
  <dcterms:modified xsi:type="dcterms:W3CDTF">2024-04-26T14:50:56+02:00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