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Przepust podłogowy kolanko 160</w:t>
      </w:r>
    </w:p>
    <w:p>
      <w:pPr/>
      <w:r>
        <w:rPr/>
        <w:t xml:space="preserve">do przewodów ciepłowniczych</w:t>
      </w:r>
    </w:p>
    <w:p>
      <w:pPr/>
      <w:r>
        <w:rPr/>
        <w:t xml:space="preserve">Do wprowadzania przewodów ciepłowniczych do płyt fundamentowych i uszczelniania ich. Pozycjonowanie z osobno dostępnymi systemami opasek na stojaku do przewodów ciepłowniczych i z kombinacją systemu przewodów spiralnych i elementów uszczelniających.</w:t>
      </w:r>
    </w:p>
    <w:p/>
    <w:p>
      <w:pPr/>
      <w:r>
        <w:rPr/>
        <w:t xml:space="preserve">Wymiary: Promień gięcia rury: 1000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1; Beton wodoszczelny, klasa eksploatacyjna 2; DIN 18533 W1.1-E; DIN 18533 W1.2-E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Basic FUBO-FIX RB160 r1000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1900500160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4052487157438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Przepust podłogowy kolanko 160</dc:title>
  <dc:description/>
  <dc:subject/>
  <cp:keywords/>
  <cp:category/>
  <cp:lastModifiedBy/>
  <dcterms:created xsi:type="dcterms:W3CDTF">2024-04-25T08:05:49+02:00</dcterms:created>
  <dcterms:modified xsi:type="dcterms:W3CDTF">2024-04-25T08:05:49+02:00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