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灌浆装置</w:t>
      </w:r>
    </w:p>
    <w:p>
      <w:pPr/>
      <w:r>
        <w:rPr/>
        <w:t xml:space="preserve">用于湿式安装MSH PolySafe MV（灌浆型号）</w:t>
      </w:r>
    </w:p>
    <w:p>
      <w:pPr/>
      <w:r>
        <w:rPr/>
        <w:t xml:space="preserve">使用灌注砂浆Hauff- Beto-Fix湿式安装建筑物多类管线引入装置（灌浆型号）时使用。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灌浆板：不锈钢1.4301（AISI 316L）; 夹紧装置：镀锌钢; 平垫圈：NBR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4个紧固销确保自动定心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灌浆装置</dc:title>
  <dc:description/>
  <dc:subject/>
  <cp:keywords/>
  <cp:category/>
  <cp:lastModifiedBy/>
  <dcterms:created xsi:type="dcterms:W3CDTF">2024-04-20T07:38:31+02:00</dcterms:created>
  <dcterms:modified xsi:type="dcterms:W3CDTF">2024-04-20T07:38:31+02:00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