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 uszczelniająco-zaślepiający</w:t>
      </w:r>
    </w:p>
    <w:p>
      <w:pPr/>
      <w:r>
        <w:rPr/>
        <w:t xml:space="preserve">do przepustów ściennych przeznaczonych do określonych typów przewodów oraz uniwersalnych</w:t>
      </w:r>
    </w:p>
    <w:p>
      <w:pPr/>
      <w:r>
        <w:rPr/>
        <w:t xml:space="preserve">element uszczelniający do zaślepiania nieużywanych przepustów.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Poliamid wzmocniony włóknem szklanym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SD0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1560000510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Element uszczelniająco-zaślepiający</dc:title>
  <dc:description/>
  <dc:subject/>
  <cp:keywords/>
  <cp:category/>
  <cp:lastModifiedBy/>
  <dcterms:created xsi:type="dcterms:W3CDTF">2024-05-08T01:45:14+02:00</dcterms:created>
  <dcterms:modified xsi:type="dcterms:W3CDTF">2024-05-08T01:45:14+02:00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