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Elemento di tenuta per linee delle telecomunicazioni</w:t>
      </w:r>
    </w:p>
    <w:p>
      <w:pPr/>
      <w:r>
        <w:rPr/>
        <w:t xml:space="preserve">per entrate monolinea e multilinea dell'edificio</w:t>
      </w:r>
    </w:p>
    <w:p>
      <w:pPr/>
      <w:r>
        <w:rPr/>
        <w:t xml:space="preserve"/>
      </w:r>
    </w:p>
    <w:p/>
    <w:p>
      <w:pPr/>
      <w:r>
        <w:rPr/>
        <w:t xml:space="preserve">Dimensioni: Campo d'applicazione: 1 cavo Øe 13 - 21 mm, 3 cavi Øe 7 - 13 mm, 1 cavo Øe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Poliammide rinforzato con fibra di vetro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con tagli segmentati per ampliare al massimo il campo d'applicazione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SDK 1x13-21+3x7-13+1x5-13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1560000506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Elemento di tenuta per linee delle telecomunicazioni</dc:title>
  <dc:description/>
  <dc:subject/>
  <cp:keywords/>
  <cp:category/>
  <cp:lastModifiedBy/>
  <dcterms:created xsi:type="dcterms:W3CDTF">2024-04-16T21:08:38+02:00</dcterms:created>
  <dcterms:modified xsi:type="dcterms:W3CDTF">2024-04-16T21:08:38+02:00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