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Wkład uszczelniający do elementu bazowego</w:t>
      </w:r>
    </w:p>
    <w:p>
      <w:pPr/>
      <w:r>
        <w:rPr/>
        <w:t xml:space="preserve">wersja okrągła</w:t>
      </w:r>
    </w:p>
    <w:p>
      <w:pPr/>
      <w:r>
        <w:rPr/>
        <w:t xml:space="preserve">Do łącznego wprowadzania i uszczelniania wszystkich przewodów zasilających (energetycznych, wodnych, telekomunikacyjnych, gazowych) w budynkach niepodpiwniczonych, do montażu w rurze przepustowej MSH Basic-FUBO-E. MSH Basic - MBK należy uzupełnić o dostępne osobno elementy uszczelniające do poszczególnych typów przewodów.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Płyta kotwowa: poliamid wzmocniony włóknem szklanym; rury: ABS z TPE; śruby: stal nierdzewna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 do 1,0 bara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Testy/normy: DVGW VP 601</w:t>
      </w:r>
    </w:p>
    <w:p/>
    <w:p>
      <w:pPr/>
      <w:r>
        <w:rPr/>
        <w:t xml:space="preserve">Media obok siebie: 4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MSH Basic MBK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1554010180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4052487038164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Wkład uszczelniający do elementu bazowego</dc:title>
  <dc:description/>
  <dc:subject/>
  <cp:keywords/>
  <cp:category/>
  <cp:lastModifiedBy/>
  <dcterms:created xsi:type="dcterms:W3CDTF">2024-04-26T17:33:51+02:00</dcterms:created>
  <dcterms:modified xsi:type="dcterms:W3CDTF">2024-04-26T17:33:51+02:00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